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BEEB6">
      <w:pPr>
        <w:spacing w:after="0"/>
        <w:rPr>
          <w:b/>
          <w:sz w:val="24"/>
          <w:szCs w:val="24"/>
          <w:lang w:val="en-US"/>
        </w:rPr>
      </w:pPr>
      <w:r>
        <w:rPr>
          <w:b/>
          <w:sz w:val="24"/>
          <w:szCs w:val="24"/>
          <w:lang w:val="en-US"/>
        </w:rPr>
        <w:t>OŠ PETRA PRERADOVIĆA-ZADAR</w:t>
      </w:r>
    </w:p>
    <w:p w14:paraId="7B21BA25">
      <w:pPr>
        <w:spacing w:after="0"/>
        <w:rPr>
          <w:b/>
          <w:sz w:val="24"/>
          <w:szCs w:val="24"/>
          <w:lang w:val="en-US"/>
        </w:rPr>
      </w:pPr>
      <w:r>
        <w:rPr>
          <w:b/>
          <w:sz w:val="24"/>
          <w:szCs w:val="24"/>
          <w:lang w:val="en-US"/>
        </w:rPr>
        <w:t>TRG P.PRERADOVIĆA 1</w:t>
      </w:r>
    </w:p>
    <w:p w14:paraId="21DB59E4">
      <w:pPr>
        <w:spacing w:after="0"/>
        <w:rPr>
          <w:b/>
          <w:sz w:val="24"/>
          <w:szCs w:val="24"/>
          <w:lang w:val="en-US"/>
        </w:rPr>
      </w:pPr>
      <w:r>
        <w:rPr>
          <w:b/>
          <w:sz w:val="24"/>
          <w:szCs w:val="24"/>
          <w:lang w:val="en-US"/>
        </w:rPr>
        <w:t>23 000  ZADAR</w:t>
      </w:r>
    </w:p>
    <w:p w14:paraId="27BE6847">
      <w:pPr>
        <w:spacing w:after="0"/>
        <w:rPr>
          <w:b/>
          <w:sz w:val="24"/>
          <w:szCs w:val="24"/>
          <w:lang w:val="en-US"/>
        </w:rPr>
      </w:pPr>
      <w:r>
        <w:rPr>
          <w:b/>
          <w:sz w:val="24"/>
          <w:szCs w:val="24"/>
          <w:lang w:val="en-US"/>
        </w:rPr>
        <w:t>OIB.17978274512</w:t>
      </w:r>
    </w:p>
    <w:p w14:paraId="6D750819">
      <w:pPr>
        <w:spacing w:after="0"/>
        <w:rPr>
          <w:rFonts w:hint="default"/>
          <w:b/>
          <w:sz w:val="24"/>
          <w:szCs w:val="24"/>
          <w:lang w:val="hr-HR"/>
        </w:rPr>
      </w:pPr>
      <w:r>
        <w:rPr>
          <w:b/>
          <w:sz w:val="24"/>
          <w:szCs w:val="24"/>
          <w:lang w:val="en-US"/>
        </w:rPr>
        <w:t>Klasa:400-02/2</w:t>
      </w:r>
      <w:r>
        <w:rPr>
          <w:rFonts w:hint="default"/>
          <w:b/>
          <w:sz w:val="24"/>
          <w:szCs w:val="24"/>
          <w:lang w:val="hr-HR"/>
        </w:rPr>
        <w:t>5</w:t>
      </w:r>
      <w:r>
        <w:rPr>
          <w:b/>
          <w:sz w:val="24"/>
          <w:szCs w:val="24"/>
          <w:lang w:val="en-US"/>
        </w:rPr>
        <w:t>-01</w:t>
      </w:r>
      <w:r>
        <w:rPr>
          <w:rFonts w:hint="default"/>
          <w:b/>
          <w:sz w:val="24"/>
          <w:szCs w:val="24"/>
          <w:lang w:val="hr-HR"/>
        </w:rPr>
        <w:t>/2</w:t>
      </w:r>
    </w:p>
    <w:p w14:paraId="2F362B53">
      <w:pPr>
        <w:spacing w:after="0"/>
        <w:rPr>
          <w:b/>
          <w:sz w:val="24"/>
          <w:szCs w:val="24"/>
          <w:lang w:val="en-US"/>
        </w:rPr>
      </w:pPr>
      <w:r>
        <w:rPr>
          <w:b/>
          <w:sz w:val="24"/>
          <w:szCs w:val="24"/>
          <w:lang w:val="en-US"/>
        </w:rPr>
        <w:t>Ur.broj:2198-1-3-2</w:t>
      </w:r>
      <w:r>
        <w:rPr>
          <w:rFonts w:hint="default"/>
          <w:b/>
          <w:sz w:val="24"/>
          <w:szCs w:val="24"/>
          <w:lang w:val="hr-HR"/>
        </w:rPr>
        <w:t>5</w:t>
      </w:r>
      <w:bookmarkStart w:id="0" w:name="_GoBack"/>
      <w:bookmarkEnd w:id="0"/>
      <w:r>
        <w:rPr>
          <w:b/>
          <w:sz w:val="24"/>
          <w:szCs w:val="24"/>
          <w:lang w:val="en-US"/>
        </w:rPr>
        <w:t>-1</w:t>
      </w:r>
    </w:p>
    <w:p w14:paraId="5DF58284">
      <w:pPr>
        <w:spacing w:after="0"/>
        <w:rPr>
          <w:lang w:val="en-US"/>
        </w:rPr>
      </w:pPr>
    </w:p>
    <w:p w14:paraId="521ED2A0">
      <w:pPr>
        <w:spacing w:after="0"/>
        <w:rPr>
          <w:lang w:val="en-US"/>
        </w:rPr>
      </w:pPr>
    </w:p>
    <w:p w14:paraId="58F614D5">
      <w:pPr>
        <w:spacing w:after="0"/>
        <w:rPr>
          <w:lang w:val="en-US"/>
        </w:rPr>
      </w:pPr>
    </w:p>
    <w:p w14:paraId="32B60032">
      <w:pPr>
        <w:spacing w:after="0"/>
        <w:rPr>
          <w:lang w:val="en-US"/>
        </w:rPr>
      </w:pPr>
    </w:p>
    <w:p w14:paraId="7E0E4E5C">
      <w:pPr>
        <w:spacing w:after="0"/>
        <w:rPr>
          <w:lang w:val="en-US"/>
        </w:rPr>
      </w:pPr>
    </w:p>
    <w:p w14:paraId="238F853F">
      <w:pPr>
        <w:spacing w:after="0"/>
        <w:rPr>
          <w:lang w:val="en-US"/>
        </w:rPr>
      </w:pPr>
    </w:p>
    <w:p w14:paraId="11C9F86F">
      <w:pPr>
        <w:spacing w:after="0"/>
        <w:rPr>
          <w:lang w:val="en-US"/>
        </w:rPr>
      </w:pPr>
    </w:p>
    <w:p w14:paraId="6A372D7D">
      <w:pPr>
        <w:spacing w:after="0"/>
        <w:rPr>
          <w:lang w:val="en-US"/>
        </w:rPr>
      </w:pPr>
    </w:p>
    <w:p w14:paraId="5D917862">
      <w:pPr>
        <w:spacing w:after="0"/>
        <w:jc w:val="center"/>
        <w:rPr>
          <w:b/>
          <w:sz w:val="28"/>
          <w:szCs w:val="28"/>
          <w:lang w:val="en-US"/>
        </w:rPr>
      </w:pPr>
      <w:r>
        <w:rPr>
          <w:b/>
          <w:sz w:val="28"/>
          <w:szCs w:val="28"/>
          <w:lang w:val="en-US"/>
        </w:rPr>
        <w:t>OBRAZLOŽENJE PRIJEDLOGA FINANCIJSKOG PLANA OŠ PETRA PRERADOVIĆA ZA 202</w:t>
      </w:r>
      <w:r>
        <w:rPr>
          <w:rFonts w:hint="default"/>
          <w:b/>
          <w:sz w:val="28"/>
          <w:szCs w:val="28"/>
          <w:lang w:val="hr-HR"/>
        </w:rPr>
        <w:t>6</w:t>
      </w:r>
      <w:r>
        <w:rPr>
          <w:b/>
          <w:sz w:val="28"/>
          <w:szCs w:val="28"/>
          <w:lang w:val="en-US"/>
        </w:rPr>
        <w:t>.GODINU I PROJEKCIJA PLANA 202</w:t>
      </w:r>
      <w:r>
        <w:rPr>
          <w:rFonts w:hint="default"/>
          <w:b/>
          <w:sz w:val="28"/>
          <w:szCs w:val="28"/>
          <w:lang w:val="hr-HR"/>
        </w:rPr>
        <w:t>7</w:t>
      </w:r>
      <w:r>
        <w:rPr>
          <w:b/>
          <w:sz w:val="28"/>
          <w:szCs w:val="28"/>
          <w:lang w:val="en-US"/>
        </w:rPr>
        <w:t>. I 202</w:t>
      </w:r>
      <w:r>
        <w:rPr>
          <w:rFonts w:hint="default"/>
          <w:b/>
          <w:sz w:val="28"/>
          <w:szCs w:val="28"/>
          <w:lang w:val="hr-HR"/>
        </w:rPr>
        <w:t>8</w:t>
      </w:r>
      <w:r>
        <w:rPr>
          <w:b/>
          <w:sz w:val="28"/>
          <w:szCs w:val="28"/>
          <w:lang w:val="en-US"/>
        </w:rPr>
        <w:t>.GODINE</w:t>
      </w:r>
    </w:p>
    <w:p w14:paraId="140AFBB2">
      <w:pPr>
        <w:spacing w:after="0"/>
        <w:rPr>
          <w:b/>
          <w:sz w:val="28"/>
          <w:szCs w:val="28"/>
          <w:lang w:val="en-US"/>
        </w:rPr>
      </w:pPr>
    </w:p>
    <w:p w14:paraId="6F2F027F">
      <w:pPr>
        <w:spacing w:after="0"/>
        <w:rPr>
          <w:b/>
          <w:sz w:val="28"/>
          <w:szCs w:val="28"/>
          <w:lang w:val="en-US"/>
        </w:rPr>
      </w:pPr>
    </w:p>
    <w:p w14:paraId="5AD95A5D">
      <w:pPr>
        <w:spacing w:after="0"/>
        <w:rPr>
          <w:b/>
          <w:sz w:val="28"/>
          <w:szCs w:val="28"/>
          <w:lang w:val="en-US"/>
        </w:rPr>
      </w:pPr>
    </w:p>
    <w:p w14:paraId="63C34D46">
      <w:pPr>
        <w:spacing w:after="0"/>
        <w:rPr>
          <w:b/>
          <w:sz w:val="28"/>
          <w:szCs w:val="28"/>
          <w:lang w:val="en-US"/>
        </w:rPr>
      </w:pPr>
    </w:p>
    <w:p w14:paraId="25164F22">
      <w:pPr>
        <w:spacing w:after="0"/>
        <w:rPr>
          <w:b/>
          <w:sz w:val="28"/>
          <w:szCs w:val="28"/>
          <w:lang w:val="en-US"/>
        </w:rPr>
      </w:pPr>
    </w:p>
    <w:p w14:paraId="1FDDF72F">
      <w:pPr>
        <w:spacing w:after="0"/>
        <w:rPr>
          <w:b/>
          <w:sz w:val="28"/>
          <w:szCs w:val="28"/>
          <w:lang w:val="en-US"/>
        </w:rPr>
      </w:pPr>
      <w:r>
        <w:rPr>
          <w:b/>
          <w:sz w:val="28"/>
          <w:szCs w:val="28"/>
          <w:lang w:val="en-US"/>
        </w:rPr>
        <w:t>1.UVOD-sažetak djelokruga rada škole</w:t>
      </w:r>
    </w:p>
    <w:p w14:paraId="342012F6">
      <w:pPr>
        <w:spacing w:after="0"/>
        <w:rPr>
          <w:b/>
          <w:sz w:val="28"/>
          <w:szCs w:val="28"/>
          <w:lang w:val="en-US"/>
        </w:rPr>
      </w:pPr>
    </w:p>
    <w:p w14:paraId="626806B9">
      <w:pPr>
        <w:spacing w:after="0"/>
        <w:rPr>
          <w:sz w:val="28"/>
          <w:szCs w:val="28"/>
          <w:lang w:val="en-US"/>
        </w:rPr>
      </w:pPr>
      <w:r>
        <w:rPr>
          <w:sz w:val="28"/>
          <w:szCs w:val="28"/>
          <w:lang w:val="en-US"/>
        </w:rPr>
        <w:t>Osnovna škola Petra Preradovića nalazi se u centru grada Zadra,na Poluotoku.U njezinom sastavu su i područne škole u Kožinu i Petrčanima.Škola broji 5</w:t>
      </w:r>
      <w:r>
        <w:rPr>
          <w:rFonts w:hint="default"/>
          <w:sz w:val="28"/>
          <w:szCs w:val="28"/>
          <w:lang w:val="hr-HR"/>
        </w:rPr>
        <w:t>49</w:t>
      </w:r>
      <w:r>
        <w:rPr>
          <w:sz w:val="28"/>
          <w:szCs w:val="28"/>
          <w:lang w:val="en-US"/>
        </w:rPr>
        <w:t xml:space="preserve"> učenika</w:t>
      </w:r>
      <w:r>
        <w:rPr>
          <w:rFonts w:hint="default"/>
          <w:sz w:val="28"/>
          <w:szCs w:val="28"/>
          <w:lang w:val="hr-HR"/>
        </w:rPr>
        <w:t xml:space="preserve"> od toga 254 učenika u razrednij nastavi i 295 učenika u predmetnoj nastavi</w:t>
      </w:r>
      <w:r>
        <w:rPr>
          <w:sz w:val="28"/>
          <w:szCs w:val="28"/>
          <w:lang w:val="en-US"/>
        </w:rPr>
        <w:t xml:space="preserve"> .</w:t>
      </w:r>
      <w:r>
        <w:rPr>
          <w:rFonts w:hint="default"/>
          <w:sz w:val="28"/>
          <w:szCs w:val="28"/>
          <w:lang w:val="hr-HR"/>
        </w:rPr>
        <w:t>Broj</w:t>
      </w:r>
      <w:r>
        <w:rPr>
          <w:sz w:val="28"/>
          <w:szCs w:val="28"/>
          <w:lang w:val="en-US"/>
        </w:rPr>
        <w:t xml:space="preserve">  razrednih odjel</w:t>
      </w:r>
      <w:r>
        <w:rPr>
          <w:rFonts w:hint="default"/>
          <w:sz w:val="28"/>
          <w:szCs w:val="28"/>
          <w:lang w:val="hr-HR"/>
        </w:rPr>
        <w:t>a je 31</w:t>
      </w:r>
      <w:r>
        <w:rPr>
          <w:sz w:val="28"/>
          <w:szCs w:val="28"/>
          <w:lang w:val="en-US"/>
        </w:rPr>
        <w:t xml:space="preserve"> a od toga 24 razredn</w:t>
      </w:r>
      <w:r>
        <w:rPr>
          <w:rFonts w:hint="default"/>
          <w:sz w:val="28"/>
          <w:szCs w:val="28"/>
          <w:lang w:val="hr-HR"/>
        </w:rPr>
        <w:t>a</w:t>
      </w:r>
      <w:r>
        <w:rPr>
          <w:sz w:val="28"/>
          <w:szCs w:val="28"/>
          <w:lang w:val="en-US"/>
        </w:rPr>
        <w:t xml:space="preserve"> odjel</w:t>
      </w:r>
      <w:r>
        <w:rPr>
          <w:rFonts w:hint="default"/>
          <w:sz w:val="28"/>
          <w:szCs w:val="28"/>
          <w:lang w:val="hr-HR"/>
        </w:rPr>
        <w:t>a</w:t>
      </w:r>
      <w:r>
        <w:rPr>
          <w:sz w:val="28"/>
          <w:szCs w:val="28"/>
          <w:lang w:val="en-US"/>
        </w:rPr>
        <w:t xml:space="preserve"> u matičnoj školi,6 razrednih odjel</w:t>
      </w:r>
      <w:r>
        <w:rPr>
          <w:rFonts w:hint="default"/>
          <w:sz w:val="28"/>
          <w:szCs w:val="28"/>
          <w:lang w:val="hr-HR"/>
        </w:rPr>
        <w:t>a</w:t>
      </w:r>
      <w:r>
        <w:rPr>
          <w:sz w:val="28"/>
          <w:szCs w:val="28"/>
          <w:lang w:val="en-US"/>
        </w:rPr>
        <w:t xml:space="preserve"> u područnoj školi Kožino i 1 razredn</w:t>
      </w:r>
      <w:r>
        <w:rPr>
          <w:rFonts w:hint="default"/>
          <w:sz w:val="28"/>
          <w:szCs w:val="28"/>
          <w:lang w:val="hr-HR"/>
        </w:rPr>
        <w:t>i</w:t>
      </w:r>
      <w:r>
        <w:rPr>
          <w:sz w:val="28"/>
          <w:szCs w:val="28"/>
          <w:lang w:val="en-US"/>
        </w:rPr>
        <w:t xml:space="preserve"> odjel u područnoj školi Petrčane.</w:t>
      </w:r>
    </w:p>
    <w:p w14:paraId="545A559F">
      <w:pPr>
        <w:spacing w:after="0"/>
        <w:rPr>
          <w:sz w:val="28"/>
          <w:szCs w:val="28"/>
          <w:lang w:val="en-US"/>
        </w:rPr>
      </w:pPr>
      <w:r>
        <w:rPr>
          <w:sz w:val="28"/>
          <w:szCs w:val="28"/>
          <w:lang w:val="en-US"/>
        </w:rPr>
        <w:t>Od 2016/2017 godine nastava u matičnoj školi i područnim školama odvija se u jutarnjoj smjeni,dok su izborni predmeti djelomično u popodnevnoj smjeni.</w:t>
      </w:r>
    </w:p>
    <w:p w14:paraId="1BEA8AB2">
      <w:pPr>
        <w:spacing w:after="0"/>
        <w:rPr>
          <w:sz w:val="28"/>
          <w:szCs w:val="28"/>
          <w:lang w:val="en-US"/>
        </w:rPr>
      </w:pPr>
      <w:r>
        <w:rPr>
          <w:sz w:val="28"/>
          <w:szCs w:val="28"/>
          <w:lang w:val="en-US"/>
        </w:rPr>
        <w:t>U produženom boravku rade dva odjela prvih i dva odjela drugih razreda te nekolicina trećih razreda.</w:t>
      </w:r>
    </w:p>
    <w:p w14:paraId="57425B4C">
      <w:pPr>
        <w:spacing w:after="0"/>
        <w:rPr>
          <w:sz w:val="28"/>
          <w:szCs w:val="28"/>
          <w:lang w:val="en-US"/>
        </w:rPr>
      </w:pPr>
      <w:r>
        <w:rPr>
          <w:sz w:val="28"/>
          <w:szCs w:val="28"/>
          <w:lang w:val="en-US"/>
        </w:rPr>
        <w:t>Škola je vježbaonica studentima Sveučilišta u Zadru.</w:t>
      </w:r>
    </w:p>
    <w:p w14:paraId="3CB101DB">
      <w:pPr>
        <w:spacing w:after="0"/>
        <w:rPr>
          <w:sz w:val="28"/>
          <w:szCs w:val="28"/>
          <w:lang w:val="en-US"/>
        </w:rPr>
      </w:pPr>
      <w:r>
        <w:rPr>
          <w:sz w:val="28"/>
          <w:szCs w:val="28"/>
          <w:lang w:val="en-US"/>
        </w:rPr>
        <w:t>Broj djelatnika u školi je 8</w:t>
      </w:r>
      <w:r>
        <w:rPr>
          <w:rFonts w:hint="default"/>
          <w:sz w:val="28"/>
          <w:szCs w:val="28"/>
          <w:lang w:val="hr-HR"/>
        </w:rPr>
        <w:t>1</w:t>
      </w:r>
      <w:r>
        <w:rPr>
          <w:sz w:val="28"/>
          <w:szCs w:val="28"/>
          <w:lang w:val="en-US"/>
        </w:rPr>
        <w:t xml:space="preserve">,od toga pored ravnatelja imamo </w:t>
      </w:r>
      <w:r>
        <w:rPr>
          <w:rFonts w:hint="default"/>
          <w:sz w:val="28"/>
          <w:szCs w:val="28"/>
          <w:lang w:val="hr-HR"/>
        </w:rPr>
        <w:t>14</w:t>
      </w:r>
      <w:r>
        <w:rPr>
          <w:sz w:val="28"/>
          <w:szCs w:val="28"/>
          <w:lang w:val="en-US"/>
        </w:rPr>
        <w:t xml:space="preserve"> učitelja razredne nastave,38 učitelja predmetne nastave,</w:t>
      </w:r>
      <w:r>
        <w:rPr>
          <w:rFonts w:hint="default"/>
          <w:sz w:val="28"/>
          <w:szCs w:val="28"/>
          <w:lang w:val="hr-HR"/>
        </w:rPr>
        <w:t>4</w:t>
      </w:r>
      <w:r>
        <w:rPr>
          <w:sz w:val="28"/>
          <w:szCs w:val="28"/>
          <w:lang w:val="en-US"/>
        </w:rPr>
        <w:t xml:space="preserve"> stručnih suradnika,3 administrativna djelatnika </w:t>
      </w:r>
      <w:r>
        <w:rPr>
          <w:rFonts w:hint="default"/>
          <w:sz w:val="28"/>
          <w:szCs w:val="28"/>
          <w:lang w:val="hr-HR"/>
        </w:rPr>
        <w:t>,</w:t>
      </w:r>
      <w:r>
        <w:rPr>
          <w:sz w:val="28"/>
          <w:szCs w:val="28"/>
          <w:lang w:val="en-US"/>
        </w:rPr>
        <w:t>1</w:t>
      </w:r>
      <w:r>
        <w:rPr>
          <w:rFonts w:hint="default"/>
          <w:sz w:val="28"/>
          <w:szCs w:val="28"/>
          <w:lang w:val="hr-HR"/>
        </w:rPr>
        <w:t>6</w:t>
      </w:r>
      <w:r>
        <w:rPr>
          <w:sz w:val="28"/>
          <w:szCs w:val="28"/>
          <w:lang w:val="en-US"/>
        </w:rPr>
        <w:t xml:space="preserve"> ostalih (spremačice,domar i kuhari)</w:t>
      </w:r>
      <w:r>
        <w:rPr>
          <w:rFonts w:hint="default"/>
          <w:sz w:val="28"/>
          <w:szCs w:val="28"/>
          <w:lang w:val="hr-HR"/>
        </w:rPr>
        <w:t xml:space="preserve">,5 učitelja u produženom boravku,1 učitelj edukator-rehabilitator </w:t>
      </w:r>
      <w:r>
        <w:rPr>
          <w:sz w:val="28"/>
          <w:szCs w:val="28"/>
          <w:lang w:val="en-US"/>
        </w:rPr>
        <w:t>.</w:t>
      </w:r>
    </w:p>
    <w:p w14:paraId="748522B3">
      <w:pPr>
        <w:spacing w:after="0"/>
        <w:rPr>
          <w:sz w:val="28"/>
          <w:szCs w:val="28"/>
          <w:lang w:val="en-US"/>
        </w:rPr>
      </w:pPr>
      <w:r>
        <w:rPr>
          <w:rFonts w:hint="default"/>
          <w:sz w:val="28"/>
          <w:szCs w:val="28"/>
          <w:lang w:val="hr-HR"/>
        </w:rPr>
        <w:t>Pet</w:t>
      </w:r>
      <w:r>
        <w:rPr>
          <w:sz w:val="28"/>
          <w:szCs w:val="28"/>
          <w:lang w:val="en-US"/>
        </w:rPr>
        <w:t xml:space="preserve"> učiteljic</w:t>
      </w:r>
      <w:r>
        <w:rPr>
          <w:rFonts w:hint="default"/>
          <w:sz w:val="28"/>
          <w:szCs w:val="28"/>
          <w:lang w:val="hr-HR"/>
        </w:rPr>
        <w:t>a</w:t>
      </w:r>
      <w:r>
        <w:rPr>
          <w:sz w:val="28"/>
          <w:szCs w:val="28"/>
          <w:lang w:val="en-US"/>
        </w:rPr>
        <w:t xml:space="preserve"> imaju status </w:t>
      </w:r>
      <w:r>
        <w:rPr>
          <w:rFonts w:hint="default"/>
          <w:sz w:val="28"/>
          <w:szCs w:val="28"/>
          <w:lang w:val="hr-HR"/>
        </w:rPr>
        <w:t>savjetnica</w:t>
      </w:r>
      <w:r>
        <w:rPr>
          <w:sz w:val="28"/>
          <w:szCs w:val="28"/>
          <w:lang w:val="en-US"/>
        </w:rPr>
        <w:t xml:space="preserve"> i </w:t>
      </w:r>
      <w:r>
        <w:rPr>
          <w:rFonts w:hint="default"/>
          <w:sz w:val="28"/>
          <w:szCs w:val="28"/>
          <w:lang w:val="hr-HR"/>
        </w:rPr>
        <w:t>dvije</w:t>
      </w:r>
      <w:r>
        <w:rPr>
          <w:sz w:val="28"/>
          <w:szCs w:val="28"/>
          <w:lang w:val="en-US"/>
        </w:rPr>
        <w:t xml:space="preserve"> je steklo zvanje </w:t>
      </w:r>
      <w:r>
        <w:rPr>
          <w:rFonts w:hint="default"/>
          <w:sz w:val="28"/>
          <w:szCs w:val="28"/>
          <w:lang w:val="hr-HR"/>
        </w:rPr>
        <w:t xml:space="preserve">izvrsne </w:t>
      </w:r>
      <w:r>
        <w:rPr>
          <w:sz w:val="28"/>
          <w:szCs w:val="28"/>
          <w:lang w:val="en-US"/>
        </w:rPr>
        <w:t>savjetnic</w:t>
      </w:r>
      <w:r>
        <w:rPr>
          <w:rFonts w:hint="default"/>
          <w:sz w:val="28"/>
          <w:szCs w:val="28"/>
          <w:lang w:val="hr-HR"/>
        </w:rPr>
        <w:t>e</w:t>
      </w:r>
      <w:r>
        <w:rPr>
          <w:sz w:val="28"/>
          <w:szCs w:val="28"/>
          <w:lang w:val="en-US"/>
        </w:rPr>
        <w:t>.</w:t>
      </w:r>
    </w:p>
    <w:p w14:paraId="225396DD">
      <w:pPr>
        <w:spacing w:after="0"/>
        <w:rPr>
          <w:sz w:val="28"/>
          <w:szCs w:val="28"/>
          <w:lang w:val="en-US"/>
        </w:rPr>
      </w:pPr>
      <w:r>
        <w:rPr>
          <w:sz w:val="28"/>
          <w:szCs w:val="28"/>
          <w:lang w:val="en-US"/>
        </w:rPr>
        <w:t xml:space="preserve"> </w:t>
      </w:r>
    </w:p>
    <w:p w14:paraId="547AE2D5">
      <w:pPr>
        <w:spacing w:after="0"/>
        <w:rPr>
          <w:sz w:val="28"/>
          <w:szCs w:val="28"/>
          <w:lang w:val="en-US"/>
        </w:rPr>
      </w:pPr>
    </w:p>
    <w:p w14:paraId="61AEED19">
      <w:pPr>
        <w:spacing w:after="0"/>
        <w:rPr>
          <w:sz w:val="28"/>
          <w:szCs w:val="28"/>
          <w:lang w:val="en-US"/>
        </w:rPr>
      </w:pPr>
    </w:p>
    <w:p w14:paraId="12EFE733">
      <w:pPr>
        <w:spacing w:after="0"/>
        <w:rPr>
          <w:sz w:val="28"/>
          <w:szCs w:val="28"/>
          <w:lang w:val="en-US"/>
        </w:rPr>
      </w:pPr>
    </w:p>
    <w:p w14:paraId="4D8A7676">
      <w:pPr>
        <w:spacing w:after="0"/>
        <w:rPr>
          <w:b/>
          <w:sz w:val="28"/>
          <w:szCs w:val="28"/>
          <w:lang w:val="en-US"/>
        </w:rPr>
      </w:pPr>
      <w:r>
        <w:rPr>
          <w:b/>
          <w:sz w:val="28"/>
          <w:szCs w:val="28"/>
          <w:lang w:val="en-US"/>
        </w:rPr>
        <w:t>2.OBRAZLOŽENJE PROGRAMA (AKTIVNOSTI)</w:t>
      </w:r>
    </w:p>
    <w:p w14:paraId="087A28CD">
      <w:pPr>
        <w:spacing w:after="0"/>
        <w:rPr>
          <w:sz w:val="28"/>
          <w:szCs w:val="28"/>
          <w:lang w:val="en-US"/>
        </w:rPr>
      </w:pPr>
    </w:p>
    <w:p w14:paraId="19B53530">
      <w:pPr>
        <w:spacing w:after="0"/>
        <w:rPr>
          <w:sz w:val="28"/>
          <w:szCs w:val="28"/>
          <w:lang w:val="en-US"/>
        </w:rPr>
      </w:pPr>
      <w:r>
        <w:rPr>
          <w:sz w:val="28"/>
          <w:szCs w:val="28"/>
          <w:lang w:val="en-US"/>
        </w:rPr>
        <w:t>Prioritet škole je kvalitetno obrazovanje i odgoj učenika koji se ostvaruju kroz:</w:t>
      </w:r>
    </w:p>
    <w:p w14:paraId="3608F2FA">
      <w:pPr>
        <w:pStyle w:val="4"/>
        <w:numPr>
          <w:ilvl w:val="0"/>
          <w:numId w:val="1"/>
        </w:numPr>
        <w:spacing w:after="0"/>
        <w:rPr>
          <w:sz w:val="28"/>
          <w:szCs w:val="28"/>
          <w:lang w:val="en-US"/>
        </w:rPr>
      </w:pPr>
      <w:r>
        <w:rPr>
          <w:sz w:val="28"/>
          <w:szCs w:val="28"/>
          <w:lang w:val="en-US"/>
        </w:rPr>
        <w:t>Stalno usavršavanje nastavnog kadra i podizanje na višu razinu</w:t>
      </w:r>
    </w:p>
    <w:p w14:paraId="2B5E3DC3">
      <w:pPr>
        <w:pStyle w:val="4"/>
        <w:numPr>
          <w:ilvl w:val="0"/>
          <w:numId w:val="1"/>
        </w:numPr>
        <w:spacing w:after="0"/>
        <w:rPr>
          <w:sz w:val="28"/>
          <w:szCs w:val="28"/>
          <w:lang w:val="en-US"/>
        </w:rPr>
      </w:pPr>
      <w:r>
        <w:rPr>
          <w:sz w:val="28"/>
          <w:szCs w:val="28"/>
          <w:lang w:val="en-US"/>
        </w:rPr>
        <w:t>Poticanje učenika na izražavanje kreativnosti,talenta i drugih aktivnosti kroz projekte</w:t>
      </w:r>
    </w:p>
    <w:p w14:paraId="5698E436">
      <w:pPr>
        <w:pStyle w:val="4"/>
        <w:numPr>
          <w:ilvl w:val="0"/>
          <w:numId w:val="1"/>
        </w:numPr>
        <w:spacing w:after="0"/>
        <w:rPr>
          <w:sz w:val="28"/>
          <w:szCs w:val="28"/>
          <w:lang w:val="en-US"/>
        </w:rPr>
      </w:pPr>
      <w:r>
        <w:rPr>
          <w:sz w:val="28"/>
          <w:szCs w:val="28"/>
          <w:lang w:val="en-US"/>
        </w:rPr>
        <w:t>Poticanje učenika na športske aktivnosti kroz razna športska natjecanja te poticanje razvoja pozitivnih vrijednosti i natjecateljskog duha</w:t>
      </w:r>
    </w:p>
    <w:p w14:paraId="5BC342CE">
      <w:pPr>
        <w:pStyle w:val="4"/>
        <w:numPr>
          <w:ilvl w:val="0"/>
          <w:numId w:val="1"/>
        </w:numPr>
        <w:spacing w:after="0"/>
        <w:rPr>
          <w:sz w:val="28"/>
          <w:szCs w:val="28"/>
          <w:lang w:val="en-US"/>
        </w:rPr>
      </w:pPr>
      <w:r>
        <w:rPr>
          <w:sz w:val="28"/>
          <w:szCs w:val="28"/>
          <w:lang w:val="en-US"/>
        </w:rPr>
        <w:t>Organiziranje zajedničkih aktivnosti učenika na organizaciji i upoznavanju kulturne i duhovne baštine.</w:t>
      </w:r>
    </w:p>
    <w:p w14:paraId="3324E2EF">
      <w:pPr>
        <w:spacing w:after="0"/>
        <w:ind w:left="360"/>
        <w:rPr>
          <w:sz w:val="28"/>
          <w:szCs w:val="28"/>
          <w:lang w:val="en-US"/>
        </w:rPr>
      </w:pPr>
    </w:p>
    <w:p w14:paraId="6E426FD8">
      <w:pPr>
        <w:spacing w:after="0"/>
        <w:ind w:left="360"/>
        <w:rPr>
          <w:sz w:val="28"/>
          <w:szCs w:val="28"/>
          <w:lang w:val="en-US"/>
        </w:rPr>
      </w:pPr>
    </w:p>
    <w:p w14:paraId="5065CA9B">
      <w:pPr>
        <w:spacing w:after="0"/>
        <w:ind w:left="360"/>
        <w:rPr>
          <w:sz w:val="28"/>
          <w:szCs w:val="28"/>
          <w:lang w:val="en-US"/>
        </w:rPr>
      </w:pPr>
    </w:p>
    <w:p w14:paraId="77C2D563">
      <w:pPr>
        <w:spacing w:after="0"/>
        <w:ind w:left="360"/>
        <w:rPr>
          <w:sz w:val="28"/>
          <w:szCs w:val="28"/>
          <w:lang w:val="en-US"/>
        </w:rPr>
      </w:pPr>
    </w:p>
    <w:p w14:paraId="69C68179">
      <w:pPr>
        <w:spacing w:after="0"/>
        <w:ind w:left="360"/>
        <w:rPr>
          <w:sz w:val="28"/>
          <w:szCs w:val="28"/>
          <w:lang w:val="en-US"/>
        </w:rPr>
      </w:pPr>
    </w:p>
    <w:p w14:paraId="66A96A07">
      <w:pPr>
        <w:spacing w:after="0"/>
        <w:ind w:left="360"/>
        <w:rPr>
          <w:sz w:val="28"/>
          <w:szCs w:val="28"/>
          <w:lang w:val="en-US"/>
        </w:rPr>
      </w:pPr>
    </w:p>
    <w:p w14:paraId="2E063E6B">
      <w:pPr>
        <w:spacing w:after="0"/>
        <w:rPr>
          <w:sz w:val="28"/>
          <w:szCs w:val="28"/>
          <w:lang w:val="en-US"/>
        </w:rPr>
      </w:pPr>
      <w:r>
        <w:rPr>
          <w:sz w:val="28"/>
          <w:szCs w:val="28"/>
          <w:lang w:val="en-US"/>
        </w:rPr>
        <w:t>Financijskim planom planirana su sredstva za sljedeće programe i aktivnosti.</w:t>
      </w:r>
    </w:p>
    <w:p w14:paraId="2AC6CECB">
      <w:pPr>
        <w:spacing w:after="0"/>
        <w:rPr>
          <w:sz w:val="28"/>
          <w:szCs w:val="28"/>
          <w:lang w:val="en-US"/>
        </w:rPr>
      </w:pPr>
    </w:p>
    <w:p w14:paraId="1C463032">
      <w:pPr>
        <w:spacing w:after="0"/>
        <w:rPr>
          <w:sz w:val="28"/>
          <w:szCs w:val="28"/>
          <w:lang w:val="en-US"/>
        </w:rPr>
      </w:pPr>
    </w:p>
    <w:p w14:paraId="3AC5AEFE">
      <w:pPr>
        <w:spacing w:after="0"/>
        <w:rPr>
          <w:sz w:val="28"/>
          <w:szCs w:val="28"/>
          <w:lang w:val="en-US"/>
        </w:rPr>
      </w:pPr>
    </w:p>
    <w:p w14:paraId="751A1D24">
      <w:pPr>
        <w:spacing w:after="0"/>
        <w:rPr>
          <w:sz w:val="28"/>
          <w:szCs w:val="28"/>
          <w:lang w:val="en-US"/>
        </w:rPr>
      </w:pPr>
      <w:r>
        <w:rPr>
          <w:b/>
          <w:sz w:val="28"/>
          <w:szCs w:val="28"/>
          <w:lang w:val="en-US"/>
        </w:rPr>
        <w:t>Aktivnost 1012-01</w:t>
      </w:r>
      <w:r>
        <w:rPr>
          <w:sz w:val="28"/>
          <w:szCs w:val="28"/>
          <w:lang w:val="en-US"/>
        </w:rPr>
        <w:t>-obuhvaća materijalne rashode škole u koje spadaju:službena putovanja,stručna usavršavanja,uredski materijal,sitni inventar,usluge telefona i pošte,usluge promidžbe,komunalne usluge,intelektualne usluge,računalne usluge,ostale usluge,službena radna odjeća i obuća,premije osiguranja,članarine i ostali nespomenuti rashodi.Ostali materijalni rashodi odnose se na energente,materijal za tekuće i investicijsko održavanje,usluge tekućeg i investicijskog održavanja i zdravstvene preglede zaposlenika škole.</w:t>
      </w:r>
    </w:p>
    <w:p w14:paraId="13D9CFC9">
      <w:pPr>
        <w:spacing w:after="0"/>
        <w:rPr>
          <w:sz w:val="28"/>
          <w:szCs w:val="28"/>
          <w:lang w:val="en-US"/>
        </w:rPr>
      </w:pPr>
      <w:r>
        <w:rPr>
          <w:sz w:val="28"/>
          <w:szCs w:val="28"/>
          <w:lang w:val="en-US"/>
        </w:rPr>
        <w:t>Materijalni rashodi za ovu aktivnost</w:t>
      </w:r>
      <w:r>
        <w:rPr>
          <w:rFonts w:hint="default"/>
          <w:sz w:val="28"/>
          <w:szCs w:val="28"/>
          <w:lang w:val="hr-HR"/>
        </w:rPr>
        <w:t xml:space="preserve"> u 2026.g.</w:t>
      </w:r>
      <w:r>
        <w:rPr>
          <w:sz w:val="28"/>
          <w:szCs w:val="28"/>
          <w:lang w:val="en-US"/>
        </w:rPr>
        <w:t xml:space="preserve"> iznose </w:t>
      </w:r>
      <w:r>
        <w:rPr>
          <w:rFonts w:hint="default"/>
          <w:b/>
          <w:bCs/>
          <w:sz w:val="28"/>
          <w:szCs w:val="28"/>
          <w:lang w:val="hr-HR"/>
        </w:rPr>
        <w:t>90.136,00</w:t>
      </w:r>
      <w:r>
        <w:rPr>
          <w:sz w:val="28"/>
          <w:szCs w:val="28"/>
          <w:lang w:val="en-US"/>
        </w:rPr>
        <w:t xml:space="preserve"> eura</w:t>
      </w:r>
      <w:r>
        <w:rPr>
          <w:rFonts w:hint="default"/>
          <w:sz w:val="28"/>
          <w:szCs w:val="28"/>
          <w:lang w:val="hr-HR"/>
        </w:rPr>
        <w:t xml:space="preserve"> , a projekcija 2027.i 2028.g iznose </w:t>
      </w:r>
      <w:r>
        <w:rPr>
          <w:rFonts w:hint="default"/>
          <w:b/>
          <w:bCs/>
          <w:sz w:val="28"/>
          <w:szCs w:val="28"/>
          <w:lang w:val="hr-HR"/>
        </w:rPr>
        <w:t>90.000,00</w:t>
      </w:r>
      <w:r>
        <w:rPr>
          <w:rFonts w:hint="default"/>
          <w:sz w:val="28"/>
          <w:szCs w:val="28"/>
          <w:lang w:val="hr-HR"/>
        </w:rPr>
        <w:t xml:space="preserve"> eura</w:t>
      </w:r>
      <w:r>
        <w:rPr>
          <w:sz w:val="28"/>
          <w:szCs w:val="28"/>
          <w:lang w:val="en-US"/>
        </w:rPr>
        <w:t>.</w:t>
      </w:r>
    </w:p>
    <w:p w14:paraId="0D119FB2">
      <w:pPr>
        <w:spacing w:after="0"/>
        <w:rPr>
          <w:sz w:val="28"/>
          <w:szCs w:val="28"/>
          <w:lang w:val="en-US"/>
        </w:rPr>
      </w:pPr>
    </w:p>
    <w:p w14:paraId="383A7DD8">
      <w:pPr>
        <w:spacing w:after="0"/>
        <w:rPr>
          <w:sz w:val="28"/>
          <w:szCs w:val="28"/>
          <w:lang w:val="en-US"/>
        </w:rPr>
      </w:pPr>
    </w:p>
    <w:p w14:paraId="46C3741D">
      <w:pPr>
        <w:spacing w:after="0"/>
        <w:rPr>
          <w:sz w:val="28"/>
          <w:szCs w:val="28"/>
          <w:lang w:val="en-US"/>
        </w:rPr>
      </w:pPr>
      <w:r>
        <w:rPr>
          <w:b/>
          <w:sz w:val="28"/>
          <w:szCs w:val="28"/>
          <w:lang w:val="en-US"/>
        </w:rPr>
        <w:t>Aktivnost 1012-02</w:t>
      </w:r>
      <w:r>
        <w:rPr>
          <w:sz w:val="28"/>
          <w:szCs w:val="28"/>
          <w:lang w:val="en-US"/>
        </w:rPr>
        <w:t xml:space="preserve">-obuhvaća  zatezne kamata te rashodi za ovu aktivnost </w:t>
      </w:r>
      <w:r>
        <w:rPr>
          <w:rFonts w:hint="default"/>
          <w:sz w:val="28"/>
          <w:szCs w:val="28"/>
          <w:lang w:val="hr-HR"/>
        </w:rPr>
        <w:t xml:space="preserve">u 2026.g i projekcija 2027.i 2028.g </w:t>
      </w:r>
      <w:r>
        <w:rPr>
          <w:sz w:val="28"/>
          <w:szCs w:val="28"/>
          <w:lang w:val="en-US"/>
        </w:rPr>
        <w:t xml:space="preserve">iznose </w:t>
      </w:r>
      <w:r>
        <w:rPr>
          <w:b/>
          <w:sz w:val="28"/>
          <w:szCs w:val="28"/>
          <w:lang w:val="en-US"/>
        </w:rPr>
        <w:t>50,00</w:t>
      </w:r>
      <w:r>
        <w:rPr>
          <w:sz w:val="28"/>
          <w:szCs w:val="28"/>
          <w:lang w:val="en-US"/>
        </w:rPr>
        <w:t xml:space="preserve"> eura.</w:t>
      </w:r>
    </w:p>
    <w:p w14:paraId="76CBD700">
      <w:pPr>
        <w:spacing w:after="0"/>
        <w:rPr>
          <w:sz w:val="28"/>
          <w:szCs w:val="28"/>
          <w:lang w:val="en-US"/>
        </w:rPr>
      </w:pPr>
    </w:p>
    <w:p w14:paraId="05FC9507">
      <w:pPr>
        <w:spacing w:after="0"/>
        <w:rPr>
          <w:rFonts w:hint="default"/>
          <w:sz w:val="28"/>
          <w:szCs w:val="28"/>
          <w:lang w:val="hr-HR"/>
        </w:rPr>
      </w:pPr>
      <w:r>
        <w:rPr>
          <w:b/>
          <w:sz w:val="28"/>
          <w:szCs w:val="28"/>
          <w:lang w:val="en-US"/>
        </w:rPr>
        <w:t>Aktivonost 1012-03</w:t>
      </w:r>
      <w:r>
        <w:rPr>
          <w:sz w:val="28"/>
          <w:szCs w:val="28"/>
          <w:lang w:val="en-US"/>
        </w:rPr>
        <w:t xml:space="preserve">-obuhvaća rashode za nabavu proizvedene dugotrajne imovine,a planirani rashodi iznose </w:t>
      </w:r>
      <w:r>
        <w:rPr>
          <w:b/>
          <w:sz w:val="28"/>
          <w:szCs w:val="28"/>
          <w:lang w:val="en-US"/>
        </w:rPr>
        <w:t>1</w:t>
      </w:r>
      <w:r>
        <w:rPr>
          <w:rFonts w:hint="default"/>
          <w:b/>
          <w:sz w:val="28"/>
          <w:szCs w:val="28"/>
          <w:lang w:val="hr-HR"/>
        </w:rPr>
        <w:t>4</w:t>
      </w:r>
      <w:r>
        <w:rPr>
          <w:b/>
          <w:sz w:val="28"/>
          <w:szCs w:val="28"/>
          <w:lang w:val="en-US"/>
        </w:rPr>
        <w:t>.</w:t>
      </w:r>
      <w:r>
        <w:rPr>
          <w:rFonts w:hint="default"/>
          <w:b/>
          <w:sz w:val="28"/>
          <w:szCs w:val="28"/>
          <w:lang w:val="hr-HR"/>
        </w:rPr>
        <w:t>5</w:t>
      </w:r>
      <w:r>
        <w:rPr>
          <w:b/>
          <w:sz w:val="28"/>
          <w:szCs w:val="28"/>
          <w:lang w:val="en-US"/>
        </w:rPr>
        <w:t>00,00</w:t>
      </w:r>
      <w:r>
        <w:rPr>
          <w:sz w:val="28"/>
          <w:szCs w:val="28"/>
          <w:lang w:val="en-US"/>
        </w:rPr>
        <w:t xml:space="preserve"> eura i to za nabavu </w:t>
      </w:r>
      <w:r>
        <w:rPr>
          <w:rFonts w:hint="default"/>
          <w:sz w:val="28"/>
          <w:szCs w:val="28"/>
          <w:lang w:val="hr-HR"/>
        </w:rPr>
        <w:t>stolnih računala</w:t>
      </w:r>
      <w:r>
        <w:rPr>
          <w:sz w:val="28"/>
          <w:szCs w:val="28"/>
          <w:lang w:val="en-US"/>
        </w:rPr>
        <w:t xml:space="preserve"> </w:t>
      </w:r>
      <w:r>
        <w:rPr>
          <w:rFonts w:hint="default"/>
          <w:sz w:val="28"/>
          <w:szCs w:val="28"/>
          <w:lang w:val="hr-HR"/>
        </w:rPr>
        <w:t>,</w:t>
      </w:r>
      <w:r>
        <w:rPr>
          <w:sz w:val="28"/>
          <w:szCs w:val="28"/>
          <w:lang w:val="en-US"/>
        </w:rPr>
        <w:t xml:space="preserve"> klima uređaja</w:t>
      </w:r>
      <w:r>
        <w:rPr>
          <w:rFonts w:hint="default"/>
          <w:sz w:val="28"/>
          <w:szCs w:val="28"/>
          <w:lang w:val="hr-HR"/>
        </w:rPr>
        <w:t xml:space="preserve"> i knjiga za knjižnicu.Projekcija za 2027.i 2028.g. iznosi po</w:t>
      </w:r>
      <w:r>
        <w:rPr>
          <w:rFonts w:hint="default"/>
          <w:b/>
          <w:bCs/>
          <w:sz w:val="28"/>
          <w:szCs w:val="28"/>
          <w:lang w:val="hr-HR"/>
        </w:rPr>
        <w:t xml:space="preserve"> 24.000,00</w:t>
      </w:r>
      <w:r>
        <w:rPr>
          <w:rFonts w:hint="default"/>
          <w:sz w:val="28"/>
          <w:szCs w:val="28"/>
          <w:lang w:val="hr-HR"/>
        </w:rPr>
        <w:t xml:space="preserve"> eura.</w:t>
      </w:r>
    </w:p>
    <w:p w14:paraId="788C6A02">
      <w:pPr>
        <w:spacing w:after="0"/>
        <w:rPr>
          <w:sz w:val="28"/>
          <w:szCs w:val="28"/>
          <w:lang w:val="en-US"/>
        </w:rPr>
      </w:pPr>
    </w:p>
    <w:p w14:paraId="4C697F27">
      <w:pPr>
        <w:spacing w:after="0"/>
        <w:rPr>
          <w:sz w:val="28"/>
          <w:szCs w:val="28"/>
          <w:lang w:val="en-US"/>
        </w:rPr>
      </w:pPr>
    </w:p>
    <w:p w14:paraId="76FCC8E4">
      <w:pPr>
        <w:spacing w:after="0"/>
        <w:rPr>
          <w:sz w:val="28"/>
          <w:szCs w:val="28"/>
          <w:lang w:val="en-US"/>
        </w:rPr>
      </w:pPr>
    </w:p>
    <w:p w14:paraId="0110C49D">
      <w:pPr>
        <w:spacing w:after="0"/>
        <w:rPr>
          <w:rFonts w:hint="default"/>
          <w:sz w:val="28"/>
          <w:szCs w:val="28"/>
          <w:lang w:val="hr-HR"/>
        </w:rPr>
      </w:pPr>
      <w:r>
        <w:rPr>
          <w:b/>
          <w:sz w:val="28"/>
          <w:szCs w:val="28"/>
          <w:lang w:val="en-US"/>
        </w:rPr>
        <w:t>Aktivnost 1012-04-</w:t>
      </w:r>
      <w:r>
        <w:rPr>
          <w:sz w:val="28"/>
          <w:szCs w:val="28"/>
          <w:lang w:val="en-US"/>
        </w:rPr>
        <w:t xml:space="preserve">obuhvaća dodatna ulaganja na školskoj zgradi i odnosi se na </w:t>
      </w:r>
      <w:r>
        <w:rPr>
          <w:rFonts w:hint="default"/>
          <w:sz w:val="28"/>
          <w:szCs w:val="28"/>
          <w:lang w:val="hr-HR"/>
        </w:rPr>
        <w:t>izmjenu stolarije u 2 učionice</w:t>
      </w:r>
      <w:r>
        <w:rPr>
          <w:sz w:val="28"/>
          <w:szCs w:val="28"/>
          <w:lang w:val="en-US"/>
        </w:rPr>
        <w:t xml:space="preserve"> te rashodi</w:t>
      </w:r>
      <w:r>
        <w:rPr>
          <w:rFonts w:hint="default"/>
          <w:sz w:val="28"/>
          <w:szCs w:val="28"/>
          <w:lang w:val="hr-HR"/>
        </w:rPr>
        <w:t xml:space="preserve"> za 2026.g.</w:t>
      </w:r>
      <w:r>
        <w:rPr>
          <w:sz w:val="28"/>
          <w:szCs w:val="28"/>
          <w:lang w:val="en-US"/>
        </w:rPr>
        <w:t xml:space="preserve"> iznose </w:t>
      </w:r>
      <w:r>
        <w:rPr>
          <w:rFonts w:hint="default"/>
          <w:b/>
          <w:bCs/>
          <w:sz w:val="28"/>
          <w:szCs w:val="28"/>
          <w:lang w:val="hr-HR"/>
        </w:rPr>
        <w:t>11.</w:t>
      </w:r>
      <w:r>
        <w:rPr>
          <w:b/>
          <w:bCs/>
          <w:sz w:val="28"/>
          <w:szCs w:val="28"/>
          <w:lang w:val="en-US"/>
        </w:rPr>
        <w:t>000,00</w:t>
      </w:r>
      <w:r>
        <w:rPr>
          <w:sz w:val="28"/>
          <w:szCs w:val="28"/>
          <w:lang w:val="en-US"/>
        </w:rPr>
        <w:t xml:space="preserve"> eura.</w:t>
      </w:r>
      <w:r>
        <w:rPr>
          <w:rFonts w:hint="default"/>
          <w:sz w:val="28"/>
          <w:szCs w:val="28"/>
          <w:lang w:val="hr-HR"/>
        </w:rPr>
        <w:t xml:space="preserve">Projekcija 2027.i 2028.g iznosi </w:t>
      </w:r>
      <w:r>
        <w:rPr>
          <w:rFonts w:hint="default"/>
          <w:b/>
          <w:bCs/>
          <w:sz w:val="28"/>
          <w:szCs w:val="28"/>
          <w:lang w:val="hr-HR"/>
        </w:rPr>
        <w:t>24.000,00</w:t>
      </w:r>
      <w:r>
        <w:rPr>
          <w:rFonts w:hint="default"/>
          <w:sz w:val="28"/>
          <w:szCs w:val="28"/>
          <w:lang w:val="hr-HR"/>
        </w:rPr>
        <w:t xml:space="preserve"> eura.</w:t>
      </w:r>
    </w:p>
    <w:p w14:paraId="1138432C">
      <w:pPr>
        <w:spacing w:after="0"/>
        <w:rPr>
          <w:sz w:val="28"/>
          <w:szCs w:val="28"/>
          <w:lang w:val="en-US"/>
        </w:rPr>
      </w:pPr>
    </w:p>
    <w:p w14:paraId="59F4B9E4">
      <w:pPr>
        <w:spacing w:after="0"/>
        <w:rPr>
          <w:sz w:val="28"/>
          <w:szCs w:val="28"/>
          <w:lang w:val="en-US"/>
        </w:rPr>
      </w:pPr>
    </w:p>
    <w:p w14:paraId="2A854073">
      <w:pPr>
        <w:spacing w:after="0"/>
        <w:rPr>
          <w:sz w:val="28"/>
          <w:szCs w:val="28"/>
          <w:lang w:val="en-US"/>
        </w:rPr>
      </w:pPr>
    </w:p>
    <w:p w14:paraId="4D2528EB">
      <w:pPr>
        <w:spacing w:after="0"/>
        <w:rPr>
          <w:rFonts w:hint="default"/>
          <w:sz w:val="28"/>
          <w:szCs w:val="28"/>
          <w:lang w:val="hr-HR"/>
        </w:rPr>
      </w:pPr>
      <w:r>
        <w:rPr>
          <w:b/>
          <w:sz w:val="28"/>
          <w:szCs w:val="28"/>
          <w:lang w:val="en-US"/>
        </w:rPr>
        <w:t>Aktivnost 1012-5</w:t>
      </w:r>
      <w:r>
        <w:rPr>
          <w:sz w:val="28"/>
          <w:szCs w:val="28"/>
          <w:lang w:val="en-US"/>
        </w:rPr>
        <w:t xml:space="preserve">-obuhvaća materijalne rashode energije,zdravstvenih pregleda zaposlenika,održavanje programa Riznice i tjelesnu zaštitu te rashodi </w:t>
      </w:r>
      <w:r>
        <w:rPr>
          <w:rFonts w:hint="default"/>
          <w:sz w:val="28"/>
          <w:szCs w:val="28"/>
          <w:lang w:val="hr-HR"/>
        </w:rPr>
        <w:t xml:space="preserve">za 2026.g. </w:t>
      </w:r>
      <w:r>
        <w:rPr>
          <w:sz w:val="28"/>
          <w:szCs w:val="28"/>
          <w:lang w:val="en-US"/>
        </w:rPr>
        <w:t xml:space="preserve">iznose </w:t>
      </w:r>
      <w:r>
        <w:rPr>
          <w:rFonts w:hint="default"/>
          <w:b/>
          <w:sz w:val="28"/>
          <w:szCs w:val="28"/>
          <w:lang w:val="hr-HR"/>
        </w:rPr>
        <w:t xml:space="preserve">76.400,00 </w:t>
      </w:r>
      <w:r>
        <w:rPr>
          <w:sz w:val="28"/>
          <w:szCs w:val="28"/>
          <w:lang w:val="en-US"/>
        </w:rPr>
        <w:t>eura.</w:t>
      </w:r>
      <w:r>
        <w:rPr>
          <w:rFonts w:hint="default"/>
          <w:sz w:val="28"/>
          <w:szCs w:val="28"/>
          <w:lang w:val="hr-HR"/>
        </w:rPr>
        <w:t xml:space="preserve">Projekcija 2027.i 2028.g. iznose po </w:t>
      </w:r>
      <w:r>
        <w:rPr>
          <w:rFonts w:hint="default"/>
          <w:b/>
          <w:bCs/>
          <w:sz w:val="28"/>
          <w:szCs w:val="28"/>
          <w:lang w:val="hr-HR"/>
        </w:rPr>
        <w:t>70.000,00</w:t>
      </w:r>
      <w:r>
        <w:rPr>
          <w:rFonts w:hint="default"/>
          <w:sz w:val="28"/>
          <w:szCs w:val="28"/>
          <w:lang w:val="hr-HR"/>
        </w:rPr>
        <w:t xml:space="preserve"> eura.</w:t>
      </w:r>
    </w:p>
    <w:p w14:paraId="48DA9654">
      <w:pPr>
        <w:spacing w:after="0"/>
        <w:rPr>
          <w:rFonts w:hint="default"/>
          <w:sz w:val="28"/>
          <w:szCs w:val="28"/>
          <w:lang w:val="hr-HR"/>
        </w:rPr>
      </w:pPr>
    </w:p>
    <w:p w14:paraId="79AD9407">
      <w:pPr>
        <w:spacing w:after="0"/>
        <w:rPr>
          <w:rFonts w:hint="default"/>
          <w:sz w:val="28"/>
          <w:szCs w:val="28"/>
          <w:lang w:val="hr-HR"/>
        </w:rPr>
      </w:pPr>
    </w:p>
    <w:p w14:paraId="5DCF1B17">
      <w:pPr>
        <w:spacing w:after="0"/>
        <w:rPr>
          <w:rFonts w:hint="default"/>
          <w:sz w:val="28"/>
          <w:szCs w:val="28"/>
          <w:lang w:val="hr-HR"/>
        </w:rPr>
      </w:pPr>
      <w:r>
        <w:rPr>
          <w:rFonts w:hint="default"/>
          <w:b/>
          <w:bCs/>
          <w:sz w:val="28"/>
          <w:szCs w:val="28"/>
          <w:lang w:val="hr-HR"/>
        </w:rPr>
        <w:t>Aktivnost 1012-07</w:t>
      </w:r>
      <w:r>
        <w:rPr>
          <w:rFonts w:hint="default"/>
          <w:sz w:val="28"/>
          <w:szCs w:val="28"/>
          <w:lang w:val="hr-HR"/>
        </w:rPr>
        <w:t xml:space="preserve"> - (IZVANSTANDARD) obuhvaća opremanje škole te je tu planirana samo projekcija za 2028.g. i iznosi </w:t>
      </w:r>
      <w:r>
        <w:rPr>
          <w:rFonts w:hint="default"/>
          <w:b/>
          <w:bCs/>
          <w:sz w:val="28"/>
          <w:szCs w:val="28"/>
          <w:lang w:val="hr-HR"/>
        </w:rPr>
        <w:t xml:space="preserve">10.000,00 </w:t>
      </w:r>
      <w:r>
        <w:rPr>
          <w:rFonts w:hint="default"/>
          <w:sz w:val="28"/>
          <w:szCs w:val="28"/>
          <w:lang w:val="hr-HR"/>
        </w:rPr>
        <w:t>eura.</w:t>
      </w:r>
    </w:p>
    <w:p w14:paraId="45E19F8F">
      <w:pPr>
        <w:spacing w:after="0"/>
        <w:rPr>
          <w:rFonts w:hint="default"/>
          <w:sz w:val="28"/>
          <w:szCs w:val="28"/>
          <w:lang w:val="hr-HR"/>
        </w:rPr>
      </w:pPr>
    </w:p>
    <w:p w14:paraId="2EE88549">
      <w:pPr>
        <w:spacing w:after="0"/>
        <w:rPr>
          <w:rFonts w:hint="default"/>
          <w:sz w:val="28"/>
          <w:szCs w:val="28"/>
          <w:lang w:val="hr-HR"/>
        </w:rPr>
      </w:pPr>
    </w:p>
    <w:p w14:paraId="11961E0B">
      <w:pPr>
        <w:spacing w:after="0"/>
        <w:rPr>
          <w:rFonts w:hint="default"/>
          <w:sz w:val="28"/>
          <w:szCs w:val="28"/>
          <w:lang w:val="hr-HR"/>
        </w:rPr>
      </w:pPr>
      <w:r>
        <w:rPr>
          <w:rFonts w:hint="default"/>
          <w:b/>
          <w:bCs/>
          <w:sz w:val="28"/>
          <w:szCs w:val="28"/>
          <w:lang w:val="hr-HR"/>
        </w:rPr>
        <w:t>Aktivnost 1012-08</w:t>
      </w:r>
      <w:r>
        <w:rPr>
          <w:rFonts w:hint="default"/>
          <w:sz w:val="28"/>
          <w:szCs w:val="28"/>
          <w:lang w:val="hr-HR"/>
        </w:rPr>
        <w:t xml:space="preserve"> - (IZVANSTANDARD) obuhvaća dodatna ulaganja na školskoj zgradi te je planirani rashod u 2026.g. </w:t>
      </w:r>
      <w:r>
        <w:rPr>
          <w:rFonts w:hint="default"/>
          <w:b/>
          <w:bCs/>
          <w:sz w:val="28"/>
          <w:szCs w:val="28"/>
          <w:lang w:val="hr-HR"/>
        </w:rPr>
        <w:t xml:space="preserve">100.000,00 </w:t>
      </w:r>
      <w:r>
        <w:rPr>
          <w:rFonts w:hint="default"/>
          <w:sz w:val="28"/>
          <w:szCs w:val="28"/>
          <w:lang w:val="hr-HR"/>
        </w:rPr>
        <w:t xml:space="preserve">eura i odnosi se na izmjenu pločica u matičnoj školi.Projekcija 2027.g. odnosi se na rekonstrukciju fasade matične škole i iznosi </w:t>
      </w:r>
      <w:r>
        <w:rPr>
          <w:rFonts w:hint="default"/>
          <w:b/>
          <w:bCs/>
          <w:sz w:val="28"/>
          <w:szCs w:val="28"/>
          <w:lang w:val="hr-HR"/>
        </w:rPr>
        <w:t>400.000,00</w:t>
      </w:r>
      <w:r>
        <w:rPr>
          <w:rFonts w:hint="default"/>
          <w:sz w:val="28"/>
          <w:szCs w:val="28"/>
          <w:lang w:val="hr-HR"/>
        </w:rPr>
        <w:t xml:space="preserve"> eura a projekcija 2028.g. </w:t>
      </w:r>
      <w:r>
        <w:rPr>
          <w:rFonts w:hint="default"/>
          <w:b/>
          <w:bCs/>
          <w:sz w:val="28"/>
          <w:szCs w:val="28"/>
          <w:lang w:val="hr-HR"/>
        </w:rPr>
        <w:t>60.000,00</w:t>
      </w:r>
      <w:r>
        <w:rPr>
          <w:rFonts w:hint="default"/>
          <w:sz w:val="28"/>
          <w:szCs w:val="28"/>
          <w:lang w:val="hr-HR"/>
        </w:rPr>
        <w:t xml:space="preserve"> eura.</w:t>
      </w:r>
    </w:p>
    <w:p w14:paraId="0E42751C">
      <w:pPr>
        <w:spacing w:after="0"/>
        <w:rPr>
          <w:sz w:val="28"/>
          <w:szCs w:val="28"/>
          <w:lang w:val="en-US"/>
        </w:rPr>
      </w:pPr>
    </w:p>
    <w:p w14:paraId="012610D9">
      <w:pPr>
        <w:spacing w:after="0"/>
        <w:rPr>
          <w:sz w:val="28"/>
          <w:szCs w:val="28"/>
          <w:lang w:val="en-US"/>
        </w:rPr>
      </w:pPr>
    </w:p>
    <w:p w14:paraId="23F29492">
      <w:pPr>
        <w:spacing w:after="0"/>
        <w:rPr>
          <w:sz w:val="28"/>
          <w:szCs w:val="28"/>
          <w:lang w:val="en-US"/>
        </w:rPr>
      </w:pPr>
      <w:r>
        <w:rPr>
          <w:b/>
          <w:sz w:val="28"/>
          <w:szCs w:val="28"/>
          <w:lang w:val="en-US"/>
        </w:rPr>
        <w:t>Aktivnost 1012-09</w:t>
      </w:r>
      <w:r>
        <w:rPr>
          <w:sz w:val="28"/>
          <w:szCs w:val="28"/>
          <w:lang w:val="en-US"/>
        </w:rPr>
        <w:t>-</w:t>
      </w:r>
    </w:p>
    <w:p w14:paraId="4DB9259D">
      <w:pPr>
        <w:spacing w:after="0"/>
        <w:rPr>
          <w:sz w:val="28"/>
          <w:szCs w:val="28"/>
          <w:lang w:val="en-US"/>
        </w:rPr>
      </w:pPr>
      <w:r>
        <w:rPr>
          <w:sz w:val="28"/>
          <w:szCs w:val="28"/>
          <w:lang w:val="en-US"/>
        </w:rPr>
        <w:t>Izvor 57 pomoći MZO financiraju se rashodi za zaposlene (bruto plaće,doprinosi za zdravstveno,otpremnine,pomoći,regres,naknade za novorođenče,božičnice,jubilarne i dar djeci)</w:t>
      </w:r>
      <w:r>
        <w:rPr>
          <w:rFonts w:hint="default"/>
          <w:sz w:val="28"/>
          <w:szCs w:val="28"/>
          <w:lang w:val="hr-HR"/>
        </w:rPr>
        <w:t xml:space="preserve"> i izvor 41 odnosi se na isplatu stručnih ispita</w:t>
      </w:r>
      <w:r>
        <w:rPr>
          <w:sz w:val="28"/>
          <w:szCs w:val="28"/>
          <w:lang w:val="en-US"/>
        </w:rPr>
        <w:t xml:space="preserve"> te </w:t>
      </w:r>
      <w:r>
        <w:rPr>
          <w:rFonts w:hint="default"/>
          <w:sz w:val="28"/>
          <w:szCs w:val="28"/>
          <w:lang w:val="hr-HR"/>
        </w:rPr>
        <w:t xml:space="preserve">rashodi za ova dva izvora </w:t>
      </w:r>
      <w:r>
        <w:rPr>
          <w:sz w:val="28"/>
          <w:szCs w:val="28"/>
          <w:lang w:val="en-US"/>
        </w:rPr>
        <w:t xml:space="preserve">iznose </w:t>
      </w:r>
      <w:r>
        <w:rPr>
          <w:rFonts w:hint="default"/>
          <w:b/>
          <w:bCs/>
          <w:sz w:val="28"/>
          <w:szCs w:val="28"/>
          <w:lang w:val="hr-HR"/>
        </w:rPr>
        <w:t xml:space="preserve">2.081.068,54 </w:t>
      </w:r>
      <w:r>
        <w:rPr>
          <w:sz w:val="28"/>
          <w:szCs w:val="28"/>
          <w:lang w:val="en-US"/>
        </w:rPr>
        <w:t>eura.</w:t>
      </w:r>
    </w:p>
    <w:p w14:paraId="61F94DDA">
      <w:pPr>
        <w:spacing w:after="0"/>
        <w:rPr>
          <w:sz w:val="28"/>
          <w:szCs w:val="28"/>
          <w:lang w:val="en-US"/>
        </w:rPr>
      </w:pPr>
    </w:p>
    <w:p w14:paraId="2E5E3DBB">
      <w:pPr>
        <w:spacing w:after="0"/>
        <w:rPr>
          <w:sz w:val="28"/>
          <w:szCs w:val="28"/>
          <w:lang w:val="en-US"/>
        </w:rPr>
      </w:pPr>
    </w:p>
    <w:p w14:paraId="04F9CA13">
      <w:pPr>
        <w:spacing w:after="0"/>
        <w:rPr>
          <w:rFonts w:hint="default"/>
          <w:sz w:val="28"/>
          <w:szCs w:val="28"/>
          <w:lang w:val="hr-HR"/>
        </w:rPr>
      </w:pPr>
      <w:r>
        <w:rPr>
          <w:b/>
          <w:sz w:val="28"/>
          <w:szCs w:val="28"/>
          <w:lang w:val="en-US"/>
        </w:rPr>
        <w:t>Aktivnost 1012-10</w:t>
      </w:r>
      <w:r>
        <w:rPr>
          <w:sz w:val="28"/>
          <w:szCs w:val="28"/>
          <w:lang w:val="en-US"/>
        </w:rPr>
        <w:t xml:space="preserve"> obuhvaća materijalne rashode koji ukupno</w:t>
      </w:r>
      <w:r>
        <w:rPr>
          <w:rFonts w:hint="default"/>
          <w:sz w:val="28"/>
          <w:szCs w:val="28"/>
          <w:lang w:val="hr-HR"/>
        </w:rPr>
        <w:t xml:space="preserve"> za 2026.g.</w:t>
      </w:r>
      <w:r>
        <w:rPr>
          <w:sz w:val="28"/>
          <w:szCs w:val="28"/>
          <w:lang w:val="en-US"/>
        </w:rPr>
        <w:t xml:space="preserve"> iznose </w:t>
      </w:r>
      <w:r>
        <w:rPr>
          <w:rFonts w:hint="default"/>
          <w:b/>
          <w:sz w:val="28"/>
          <w:szCs w:val="28"/>
          <w:lang w:val="hr-HR"/>
        </w:rPr>
        <w:t>273.398,57</w:t>
      </w:r>
      <w:r>
        <w:rPr>
          <w:sz w:val="28"/>
          <w:szCs w:val="28"/>
          <w:lang w:val="en-US"/>
        </w:rPr>
        <w:t>eura.Izvor financiranja 31 vlastiti prihodi odnose se na usluge telefona,pošte i prijevoza,računalne usluge</w:t>
      </w:r>
      <w:r>
        <w:rPr>
          <w:rFonts w:hint="default"/>
          <w:sz w:val="28"/>
          <w:szCs w:val="28"/>
          <w:lang w:val="hr-HR"/>
        </w:rPr>
        <w:t xml:space="preserve"> i </w:t>
      </w:r>
      <w:r>
        <w:rPr>
          <w:sz w:val="28"/>
          <w:szCs w:val="28"/>
          <w:lang w:val="en-US"/>
        </w:rPr>
        <w:t xml:space="preserve">ostale usluge </w:t>
      </w:r>
      <w:r>
        <w:rPr>
          <w:rFonts w:hint="default"/>
          <w:sz w:val="28"/>
          <w:szCs w:val="28"/>
          <w:lang w:val="hr-HR"/>
        </w:rPr>
        <w:t>te iznosi 4.963,32 eura.</w:t>
      </w:r>
    </w:p>
    <w:p w14:paraId="59384AFA">
      <w:pPr>
        <w:spacing w:after="0"/>
        <w:rPr>
          <w:sz w:val="28"/>
          <w:szCs w:val="28"/>
          <w:lang w:val="en-US"/>
        </w:rPr>
      </w:pPr>
      <w:r>
        <w:rPr>
          <w:sz w:val="28"/>
          <w:szCs w:val="28"/>
          <w:lang w:val="en-US"/>
        </w:rPr>
        <w:t xml:space="preserve">Izvor 41 prihodi za posebne namjene odnosi se na školsku kuhinju te je planirani rashod </w:t>
      </w:r>
      <w:r>
        <w:rPr>
          <w:rFonts w:hint="default"/>
          <w:sz w:val="28"/>
          <w:szCs w:val="28"/>
          <w:lang w:val="hr-HR"/>
        </w:rPr>
        <w:t>54.683,50</w:t>
      </w:r>
      <w:r>
        <w:rPr>
          <w:sz w:val="28"/>
          <w:szCs w:val="28"/>
          <w:lang w:val="en-US"/>
        </w:rPr>
        <w:t xml:space="preserve"> eura koji se odnosi na uredski mat., namirnice,energiju,sitni inventar,radnu odjeću,zdravstvene usluge,računalne usluge,ostale usluge,reprezentaciju i ostale nespomenute rashode.Izvor 57 pomoći MZO iznosi </w:t>
      </w:r>
      <w:r>
        <w:rPr>
          <w:rFonts w:hint="default"/>
          <w:sz w:val="28"/>
          <w:szCs w:val="28"/>
          <w:lang w:val="hr-HR"/>
        </w:rPr>
        <w:t>200.081,37</w:t>
      </w:r>
      <w:r>
        <w:rPr>
          <w:sz w:val="28"/>
          <w:szCs w:val="28"/>
          <w:lang w:val="en-US"/>
        </w:rPr>
        <w:t xml:space="preserve"> eura a obuhvaća prijevoz djelatnika,naknada zbog nezapošljavanja invalida,županijska stručna vijeća, udžbenike i higijenske potrepštine.</w:t>
      </w:r>
    </w:p>
    <w:p w14:paraId="3E7C8C41">
      <w:pPr>
        <w:spacing w:after="0"/>
        <w:rPr>
          <w:sz w:val="28"/>
          <w:szCs w:val="28"/>
          <w:lang w:val="en-US"/>
        </w:rPr>
      </w:pPr>
      <w:r>
        <w:rPr>
          <w:sz w:val="28"/>
          <w:szCs w:val="28"/>
          <w:lang w:val="en-US"/>
        </w:rPr>
        <w:t xml:space="preserve">Izvor 6103 donacije iznosi </w:t>
      </w:r>
      <w:r>
        <w:rPr>
          <w:rFonts w:hint="default"/>
          <w:sz w:val="28"/>
          <w:szCs w:val="28"/>
          <w:lang w:val="hr-HR"/>
        </w:rPr>
        <w:t>400,00</w:t>
      </w:r>
      <w:r>
        <w:rPr>
          <w:sz w:val="28"/>
          <w:szCs w:val="28"/>
          <w:lang w:val="en-US"/>
        </w:rPr>
        <w:t xml:space="preserve"> eura  tehničku</w:t>
      </w:r>
      <w:r>
        <w:rPr>
          <w:rFonts w:hint="default"/>
          <w:sz w:val="28"/>
          <w:szCs w:val="28"/>
          <w:lang w:val="hr-HR"/>
        </w:rPr>
        <w:t xml:space="preserve"> i tjelesnu</w:t>
      </w:r>
      <w:r>
        <w:rPr>
          <w:sz w:val="28"/>
          <w:szCs w:val="28"/>
          <w:lang w:val="en-US"/>
        </w:rPr>
        <w:t xml:space="preserve"> kulturu.</w:t>
      </w:r>
    </w:p>
    <w:p w14:paraId="188BFF3B">
      <w:pPr>
        <w:spacing w:after="0"/>
        <w:rPr>
          <w:sz w:val="28"/>
          <w:szCs w:val="28"/>
          <w:lang w:val="en-US"/>
        </w:rPr>
      </w:pPr>
      <w:r>
        <w:rPr>
          <w:sz w:val="28"/>
          <w:szCs w:val="28"/>
          <w:lang w:val="en-US"/>
        </w:rPr>
        <w:t>Izvor 92 odnosi se na planirani višak te iznosi 13</w:t>
      </w:r>
      <w:r>
        <w:rPr>
          <w:rFonts w:hint="default"/>
          <w:sz w:val="28"/>
          <w:szCs w:val="28"/>
          <w:lang w:val="hr-HR"/>
        </w:rPr>
        <w:t>.270</w:t>
      </w:r>
      <w:r>
        <w:rPr>
          <w:sz w:val="28"/>
          <w:szCs w:val="28"/>
          <w:lang w:val="en-US"/>
        </w:rPr>
        <w:t>,</w:t>
      </w:r>
      <w:r>
        <w:rPr>
          <w:rFonts w:hint="default"/>
          <w:sz w:val="28"/>
          <w:szCs w:val="28"/>
          <w:lang w:val="hr-HR"/>
        </w:rPr>
        <w:t>38</w:t>
      </w:r>
      <w:r>
        <w:rPr>
          <w:sz w:val="28"/>
          <w:szCs w:val="28"/>
          <w:lang w:val="en-US"/>
        </w:rPr>
        <w:t xml:space="preserve"> eura.</w:t>
      </w:r>
    </w:p>
    <w:p w14:paraId="04F67D80">
      <w:pPr>
        <w:spacing w:after="0"/>
        <w:rPr>
          <w:sz w:val="28"/>
          <w:szCs w:val="28"/>
          <w:lang w:val="en-US"/>
        </w:rPr>
      </w:pPr>
    </w:p>
    <w:p w14:paraId="5406CA1A">
      <w:pPr>
        <w:spacing w:after="0"/>
        <w:rPr>
          <w:sz w:val="28"/>
          <w:szCs w:val="28"/>
          <w:lang w:val="en-US"/>
        </w:rPr>
      </w:pPr>
    </w:p>
    <w:p w14:paraId="22D4D2F7">
      <w:pPr>
        <w:spacing w:after="0"/>
        <w:rPr>
          <w:sz w:val="28"/>
          <w:szCs w:val="28"/>
          <w:lang w:val="en-US"/>
        </w:rPr>
      </w:pPr>
      <w:r>
        <w:rPr>
          <w:b/>
          <w:sz w:val="28"/>
          <w:szCs w:val="28"/>
          <w:lang w:val="en-US"/>
        </w:rPr>
        <w:t>Aktivnost 1012-12</w:t>
      </w:r>
      <w:r>
        <w:rPr>
          <w:sz w:val="28"/>
          <w:szCs w:val="28"/>
          <w:lang w:val="en-US"/>
        </w:rPr>
        <w:t xml:space="preserve"> opremanje škola.Za ovu aktivnost planirani prihodi</w:t>
      </w:r>
      <w:r>
        <w:rPr>
          <w:rFonts w:hint="default"/>
          <w:sz w:val="28"/>
          <w:szCs w:val="28"/>
          <w:lang w:val="hr-HR"/>
        </w:rPr>
        <w:t xml:space="preserve"> u 2026.g</w:t>
      </w:r>
      <w:r>
        <w:rPr>
          <w:sz w:val="28"/>
          <w:szCs w:val="28"/>
          <w:lang w:val="en-US"/>
        </w:rPr>
        <w:t xml:space="preserve"> su </w:t>
      </w:r>
      <w:r>
        <w:rPr>
          <w:rFonts w:hint="default"/>
          <w:b/>
          <w:bCs/>
          <w:sz w:val="28"/>
          <w:szCs w:val="28"/>
          <w:lang w:val="hr-HR"/>
        </w:rPr>
        <w:t>41.470,22</w:t>
      </w:r>
      <w:r>
        <w:rPr>
          <w:sz w:val="28"/>
          <w:szCs w:val="28"/>
          <w:lang w:val="en-US"/>
        </w:rPr>
        <w:t xml:space="preserve"> eura i to iz izvora 31 vlastiti prihodi planiraju se rashodi u iznosu od 7.</w:t>
      </w:r>
      <w:r>
        <w:rPr>
          <w:rFonts w:hint="default"/>
          <w:sz w:val="28"/>
          <w:szCs w:val="28"/>
          <w:lang w:val="hr-HR"/>
        </w:rPr>
        <w:t>000</w:t>
      </w:r>
      <w:r>
        <w:rPr>
          <w:sz w:val="28"/>
          <w:szCs w:val="28"/>
          <w:lang w:val="en-US"/>
        </w:rPr>
        <w:t xml:space="preserve">,00 eura za kupnju računalne opreme.Izvor 41 prihodi za posebne namjene iznosi </w:t>
      </w:r>
      <w:r>
        <w:rPr>
          <w:rFonts w:hint="default"/>
          <w:sz w:val="28"/>
          <w:szCs w:val="28"/>
          <w:lang w:val="hr-HR"/>
        </w:rPr>
        <w:t xml:space="preserve">9.470,22 </w:t>
      </w:r>
      <w:r>
        <w:rPr>
          <w:sz w:val="28"/>
          <w:szCs w:val="28"/>
          <w:lang w:val="en-US"/>
        </w:rPr>
        <w:t>eura a planirani rashodi odnose se na ured</w:t>
      </w:r>
      <w:r>
        <w:rPr>
          <w:rFonts w:hint="default"/>
          <w:sz w:val="28"/>
          <w:szCs w:val="28"/>
          <w:lang w:val="hr-HR"/>
        </w:rPr>
        <w:t>s</w:t>
      </w:r>
      <w:r>
        <w:rPr>
          <w:sz w:val="28"/>
          <w:szCs w:val="28"/>
          <w:lang w:val="en-US"/>
        </w:rPr>
        <w:t xml:space="preserve">ku opremu i </w:t>
      </w:r>
      <w:r>
        <w:rPr>
          <w:rFonts w:hint="default"/>
          <w:sz w:val="28"/>
          <w:szCs w:val="28"/>
          <w:lang w:val="hr-HR"/>
        </w:rPr>
        <w:t>uređaje</w:t>
      </w:r>
      <w:r>
        <w:rPr>
          <w:sz w:val="28"/>
          <w:szCs w:val="28"/>
          <w:lang w:val="en-US"/>
        </w:rPr>
        <w:t>.Izvor 57 pomoći MZO iznosi 16.</w:t>
      </w:r>
      <w:r>
        <w:rPr>
          <w:rFonts w:hint="default"/>
          <w:sz w:val="28"/>
          <w:szCs w:val="28"/>
          <w:lang w:val="hr-HR"/>
        </w:rPr>
        <w:t>000</w:t>
      </w:r>
      <w:r>
        <w:rPr>
          <w:sz w:val="28"/>
          <w:szCs w:val="28"/>
          <w:lang w:val="en-US"/>
        </w:rPr>
        <w:t>,</w:t>
      </w:r>
      <w:r>
        <w:rPr>
          <w:rFonts w:hint="default"/>
          <w:sz w:val="28"/>
          <w:szCs w:val="28"/>
          <w:lang w:val="hr-HR"/>
        </w:rPr>
        <w:t>00</w:t>
      </w:r>
      <w:r>
        <w:rPr>
          <w:sz w:val="28"/>
          <w:szCs w:val="28"/>
          <w:lang w:val="en-US"/>
        </w:rPr>
        <w:t xml:space="preserve"> eura a planiran je rashod za nabavu udžbenika.Izvor 92 planirani iznos je </w:t>
      </w:r>
      <w:r>
        <w:rPr>
          <w:rFonts w:hint="default"/>
          <w:sz w:val="28"/>
          <w:szCs w:val="28"/>
          <w:lang w:val="hr-HR"/>
        </w:rPr>
        <w:t>9.000,00</w:t>
      </w:r>
      <w:r>
        <w:rPr>
          <w:sz w:val="28"/>
          <w:szCs w:val="28"/>
          <w:lang w:val="en-US"/>
        </w:rPr>
        <w:t xml:space="preserve"> eura</w:t>
      </w:r>
      <w:r>
        <w:rPr>
          <w:rFonts w:hint="default"/>
          <w:sz w:val="28"/>
          <w:szCs w:val="28"/>
          <w:lang w:val="hr-HR"/>
        </w:rPr>
        <w:t>.</w:t>
      </w:r>
      <w:r>
        <w:rPr>
          <w:sz w:val="28"/>
          <w:szCs w:val="28"/>
          <w:lang w:val="en-US"/>
        </w:rPr>
        <w:t xml:space="preserve"> </w:t>
      </w:r>
    </w:p>
    <w:p w14:paraId="61A4D30C">
      <w:pPr>
        <w:spacing w:after="0"/>
        <w:rPr>
          <w:sz w:val="28"/>
          <w:szCs w:val="28"/>
          <w:lang w:val="en-US"/>
        </w:rPr>
      </w:pPr>
    </w:p>
    <w:p w14:paraId="62E982EC">
      <w:pPr>
        <w:spacing w:after="0"/>
        <w:rPr>
          <w:sz w:val="28"/>
          <w:szCs w:val="28"/>
          <w:lang w:val="en-US"/>
        </w:rPr>
      </w:pPr>
    </w:p>
    <w:p w14:paraId="30F0DCC4">
      <w:pPr>
        <w:spacing w:after="0"/>
        <w:rPr>
          <w:sz w:val="28"/>
          <w:szCs w:val="28"/>
          <w:lang w:val="en-US"/>
        </w:rPr>
      </w:pPr>
    </w:p>
    <w:p w14:paraId="53968DBE">
      <w:pPr>
        <w:spacing w:after="0"/>
        <w:rPr>
          <w:b/>
          <w:sz w:val="28"/>
          <w:szCs w:val="28"/>
          <w:lang w:val="en-US"/>
        </w:rPr>
      </w:pPr>
      <w:r>
        <w:rPr>
          <w:b/>
          <w:sz w:val="28"/>
          <w:szCs w:val="28"/>
          <w:lang w:val="en-US"/>
        </w:rPr>
        <w:t>IZVANSTANDARDNI PROGRAMI</w:t>
      </w:r>
    </w:p>
    <w:p w14:paraId="39BC059A">
      <w:pPr>
        <w:spacing w:after="0"/>
        <w:rPr>
          <w:sz w:val="28"/>
          <w:szCs w:val="28"/>
          <w:lang w:val="en-US"/>
        </w:rPr>
      </w:pPr>
    </w:p>
    <w:p w14:paraId="0668FE1D">
      <w:pPr>
        <w:spacing w:after="0"/>
        <w:rPr>
          <w:rFonts w:hint="default"/>
          <w:sz w:val="28"/>
          <w:szCs w:val="28"/>
          <w:lang w:val="hr-HR"/>
        </w:rPr>
      </w:pPr>
      <w:r>
        <w:rPr>
          <w:b/>
          <w:sz w:val="28"/>
          <w:szCs w:val="28"/>
          <w:lang w:val="en-US"/>
        </w:rPr>
        <w:t>Aktivnost 1013-04</w:t>
      </w:r>
      <w:r>
        <w:rPr>
          <w:sz w:val="28"/>
          <w:szCs w:val="28"/>
          <w:lang w:val="en-US"/>
        </w:rPr>
        <w:t xml:space="preserve"> obuhvaća izvanškolske aktivnosti te iznosi </w:t>
      </w:r>
      <w:r>
        <w:rPr>
          <w:b/>
          <w:sz w:val="28"/>
          <w:szCs w:val="28"/>
          <w:lang w:val="en-US"/>
        </w:rPr>
        <w:t>2.000,00</w:t>
      </w:r>
      <w:r>
        <w:rPr>
          <w:sz w:val="28"/>
          <w:szCs w:val="28"/>
          <w:lang w:val="en-US"/>
        </w:rPr>
        <w:t xml:space="preserve"> eura i planiran je toliki rashod za uredski materijal i ostale mat.rashode iz izvora financiranja 11-grad Zadar.</w:t>
      </w:r>
      <w:r>
        <w:rPr>
          <w:rFonts w:hint="default"/>
          <w:sz w:val="28"/>
          <w:szCs w:val="28"/>
          <w:lang w:val="hr-HR"/>
        </w:rPr>
        <w:t>Isti znos planiran je za 2026. i 2027.i 2028.g.</w:t>
      </w:r>
    </w:p>
    <w:p w14:paraId="237A3737">
      <w:pPr>
        <w:spacing w:after="0"/>
        <w:rPr>
          <w:sz w:val="28"/>
          <w:szCs w:val="28"/>
          <w:lang w:val="en-US"/>
        </w:rPr>
      </w:pPr>
    </w:p>
    <w:p w14:paraId="2C29F503">
      <w:pPr>
        <w:spacing w:after="0"/>
        <w:rPr>
          <w:sz w:val="28"/>
          <w:szCs w:val="28"/>
          <w:lang w:val="en-US"/>
        </w:rPr>
      </w:pPr>
    </w:p>
    <w:p w14:paraId="5A3F13B5">
      <w:pPr>
        <w:spacing w:after="0"/>
        <w:rPr>
          <w:sz w:val="28"/>
          <w:szCs w:val="28"/>
          <w:lang w:val="en-US"/>
        </w:rPr>
      </w:pPr>
      <w:r>
        <w:rPr>
          <w:b/>
          <w:sz w:val="28"/>
          <w:szCs w:val="28"/>
          <w:lang w:val="en-US"/>
        </w:rPr>
        <w:t>Aktivnost 1013-06</w:t>
      </w:r>
      <w:r>
        <w:rPr>
          <w:sz w:val="28"/>
          <w:szCs w:val="28"/>
          <w:lang w:val="en-US"/>
        </w:rPr>
        <w:t xml:space="preserve"> produženi boravak obuhvaća bruto plaće ,doprinose za zdravstveno osiguranje,prijevoz,regres,božičnicu,dar djeci za djelatnice produženog boravka te su planirani rashodi </w:t>
      </w:r>
      <w:r>
        <w:rPr>
          <w:b/>
          <w:sz w:val="28"/>
          <w:szCs w:val="28"/>
          <w:lang w:val="en-US"/>
        </w:rPr>
        <w:t>1</w:t>
      </w:r>
      <w:r>
        <w:rPr>
          <w:rFonts w:hint="default"/>
          <w:b/>
          <w:sz w:val="28"/>
          <w:szCs w:val="28"/>
          <w:lang w:val="hr-HR"/>
        </w:rPr>
        <w:t>74</w:t>
      </w:r>
      <w:r>
        <w:rPr>
          <w:b/>
          <w:sz w:val="28"/>
          <w:szCs w:val="28"/>
          <w:lang w:val="en-US"/>
        </w:rPr>
        <w:t>.000,00</w:t>
      </w:r>
      <w:r>
        <w:rPr>
          <w:sz w:val="28"/>
          <w:szCs w:val="28"/>
          <w:lang w:val="en-US"/>
        </w:rPr>
        <w:t xml:space="preserve"> eura koje se financira iz izvora 11-grad Zadar.</w:t>
      </w:r>
    </w:p>
    <w:p w14:paraId="6B5F4104">
      <w:pPr>
        <w:spacing w:after="0"/>
        <w:rPr>
          <w:sz w:val="28"/>
          <w:szCs w:val="28"/>
          <w:lang w:val="en-US"/>
        </w:rPr>
      </w:pPr>
    </w:p>
    <w:p w14:paraId="0F7D4BDB">
      <w:pPr>
        <w:spacing w:after="0"/>
        <w:rPr>
          <w:sz w:val="28"/>
          <w:szCs w:val="28"/>
          <w:lang w:val="en-US"/>
        </w:rPr>
      </w:pPr>
    </w:p>
    <w:p w14:paraId="5CA3ECF7">
      <w:pPr>
        <w:spacing w:after="0"/>
        <w:rPr>
          <w:sz w:val="28"/>
          <w:szCs w:val="28"/>
          <w:lang w:val="en-US"/>
        </w:rPr>
      </w:pPr>
      <w:r>
        <w:rPr>
          <w:b/>
          <w:sz w:val="28"/>
          <w:szCs w:val="28"/>
          <w:lang w:val="en-US"/>
        </w:rPr>
        <w:t>Aktivnost 1013-07</w:t>
      </w:r>
      <w:r>
        <w:rPr>
          <w:sz w:val="28"/>
          <w:szCs w:val="28"/>
          <w:lang w:val="en-US"/>
        </w:rPr>
        <w:t xml:space="preserve"> financiranje nabave obrazovnih materijala.Izvor 11-grad Zadar </w:t>
      </w:r>
      <w:r>
        <w:rPr>
          <w:b/>
          <w:sz w:val="28"/>
          <w:szCs w:val="28"/>
          <w:lang w:val="en-US"/>
        </w:rPr>
        <w:t>43.000,00</w:t>
      </w:r>
      <w:r>
        <w:rPr>
          <w:sz w:val="28"/>
          <w:szCs w:val="28"/>
          <w:lang w:val="en-US"/>
        </w:rPr>
        <w:t xml:space="preserve"> eura za nabavu radnih bilježnica.</w:t>
      </w:r>
    </w:p>
    <w:p w14:paraId="38DCE069">
      <w:pPr>
        <w:spacing w:after="0"/>
        <w:rPr>
          <w:sz w:val="28"/>
          <w:szCs w:val="28"/>
          <w:lang w:val="en-US"/>
        </w:rPr>
      </w:pPr>
    </w:p>
    <w:p w14:paraId="09C952DC">
      <w:pPr>
        <w:spacing w:after="0"/>
        <w:rPr>
          <w:sz w:val="28"/>
          <w:szCs w:val="28"/>
          <w:lang w:val="en-US"/>
        </w:rPr>
      </w:pPr>
    </w:p>
    <w:p w14:paraId="41D00ECB">
      <w:pPr>
        <w:spacing w:after="0"/>
        <w:rPr>
          <w:sz w:val="28"/>
          <w:szCs w:val="28"/>
          <w:lang w:val="en-US"/>
        </w:rPr>
      </w:pPr>
      <w:r>
        <w:rPr>
          <w:b/>
          <w:sz w:val="28"/>
          <w:szCs w:val="28"/>
          <w:lang w:val="en-US"/>
        </w:rPr>
        <w:t>Aktivnost 1013-13</w:t>
      </w:r>
      <w:r>
        <w:rPr>
          <w:sz w:val="28"/>
          <w:szCs w:val="28"/>
          <w:lang w:val="en-US"/>
        </w:rPr>
        <w:t xml:space="preserve"> prehrana učenika u školama.Ova aktivnost obuhvaća rashode za  shemu voće i mllijeko.Izvor financiranja 11-grad Zadar iznosi </w:t>
      </w:r>
      <w:r>
        <w:rPr>
          <w:rFonts w:hint="default"/>
          <w:sz w:val="28"/>
          <w:szCs w:val="28"/>
          <w:lang w:val="hr-HR"/>
        </w:rPr>
        <w:t>2.020</w:t>
      </w:r>
      <w:r>
        <w:rPr>
          <w:sz w:val="28"/>
          <w:szCs w:val="28"/>
          <w:lang w:val="en-US"/>
        </w:rPr>
        <w:t xml:space="preserve">,00 eura , izvor 51 tekuće pomoći  iznosi </w:t>
      </w:r>
      <w:r>
        <w:rPr>
          <w:rFonts w:hint="default"/>
          <w:sz w:val="28"/>
          <w:szCs w:val="28"/>
          <w:lang w:val="hr-HR"/>
        </w:rPr>
        <w:t>920</w:t>
      </w:r>
      <w:r>
        <w:rPr>
          <w:sz w:val="28"/>
          <w:szCs w:val="28"/>
          <w:lang w:val="en-US"/>
        </w:rPr>
        <w:t>,00 eura,te izvor 54 iznosi 7.</w:t>
      </w:r>
      <w:r>
        <w:rPr>
          <w:rFonts w:hint="default"/>
          <w:sz w:val="28"/>
          <w:szCs w:val="28"/>
          <w:lang w:val="hr-HR"/>
        </w:rPr>
        <w:t>060</w:t>
      </w:r>
      <w:r>
        <w:rPr>
          <w:sz w:val="28"/>
          <w:szCs w:val="28"/>
          <w:lang w:val="en-US"/>
        </w:rPr>
        <w:t>,00 eura.</w:t>
      </w:r>
    </w:p>
    <w:p w14:paraId="457390F9">
      <w:pPr>
        <w:spacing w:after="0"/>
        <w:rPr>
          <w:sz w:val="28"/>
          <w:szCs w:val="28"/>
          <w:lang w:val="en-US"/>
        </w:rPr>
      </w:pPr>
    </w:p>
    <w:p w14:paraId="389F1B83">
      <w:pPr>
        <w:spacing w:after="0"/>
        <w:rPr>
          <w:sz w:val="28"/>
          <w:szCs w:val="28"/>
          <w:lang w:val="en-US"/>
        </w:rPr>
      </w:pPr>
    </w:p>
    <w:p w14:paraId="5A436168">
      <w:pPr>
        <w:spacing w:after="0"/>
        <w:rPr>
          <w:sz w:val="28"/>
          <w:szCs w:val="28"/>
          <w:lang w:val="en-US"/>
        </w:rPr>
      </w:pPr>
      <w:r>
        <w:rPr>
          <w:b/>
          <w:sz w:val="28"/>
          <w:szCs w:val="28"/>
          <w:lang w:val="en-US"/>
        </w:rPr>
        <w:t>Aktivnost 1013-23-</w:t>
      </w:r>
      <w:r>
        <w:rPr>
          <w:sz w:val="28"/>
          <w:szCs w:val="28"/>
          <w:lang w:val="en-US"/>
        </w:rPr>
        <w:t xml:space="preserve">su pomoćnici u nastavi.Planirani su prihodi  za bruto plaće,doprinose za zdravstveno,dar djeci,regres,božičnicu,pomoći i prijevoz.Dio iznosa planiran je na izvoru 11 i iznosi </w:t>
      </w:r>
      <w:r>
        <w:rPr>
          <w:rFonts w:hint="default"/>
          <w:sz w:val="28"/>
          <w:szCs w:val="28"/>
          <w:lang w:val="hr-HR"/>
        </w:rPr>
        <w:t>4.878</w:t>
      </w:r>
      <w:r>
        <w:rPr>
          <w:sz w:val="28"/>
          <w:szCs w:val="28"/>
          <w:lang w:val="en-US"/>
        </w:rPr>
        <w:t>,</w:t>
      </w:r>
      <w:r>
        <w:rPr>
          <w:rFonts w:hint="default"/>
          <w:sz w:val="28"/>
          <w:szCs w:val="28"/>
          <w:lang w:val="hr-HR"/>
        </w:rPr>
        <w:t>13</w:t>
      </w:r>
      <w:r>
        <w:rPr>
          <w:sz w:val="28"/>
          <w:szCs w:val="28"/>
          <w:lang w:val="en-US"/>
        </w:rPr>
        <w:t xml:space="preserve"> eura,dio na izvoru 51 te iznosi </w:t>
      </w:r>
      <w:r>
        <w:rPr>
          <w:rFonts w:hint="default"/>
          <w:sz w:val="28"/>
          <w:szCs w:val="28"/>
          <w:lang w:val="hr-HR"/>
        </w:rPr>
        <w:t>21.242,83</w:t>
      </w:r>
      <w:r>
        <w:rPr>
          <w:sz w:val="28"/>
          <w:szCs w:val="28"/>
          <w:lang w:val="en-US"/>
        </w:rPr>
        <w:t xml:space="preserve"> eura a ostalo na izvoru 54 financiranje iz sredstava EU i iznosi </w:t>
      </w:r>
      <w:r>
        <w:rPr>
          <w:rFonts w:hint="default"/>
          <w:sz w:val="28"/>
          <w:szCs w:val="28"/>
          <w:lang w:val="hr-HR"/>
        </w:rPr>
        <w:t>131.879,04</w:t>
      </w:r>
      <w:r>
        <w:rPr>
          <w:sz w:val="28"/>
          <w:szCs w:val="28"/>
          <w:lang w:val="en-US"/>
        </w:rPr>
        <w:t xml:space="preserve"> eura.</w:t>
      </w:r>
    </w:p>
    <w:p w14:paraId="2823D7C5">
      <w:pPr>
        <w:spacing w:after="0"/>
        <w:rPr>
          <w:sz w:val="28"/>
          <w:szCs w:val="28"/>
          <w:lang w:val="en-US"/>
        </w:rPr>
      </w:pPr>
    </w:p>
    <w:p w14:paraId="09AC8BD2">
      <w:pPr>
        <w:spacing w:after="0"/>
        <w:rPr>
          <w:sz w:val="28"/>
          <w:szCs w:val="28"/>
          <w:lang w:val="en-US"/>
        </w:rPr>
      </w:pPr>
    </w:p>
    <w:p w14:paraId="3A187E22">
      <w:pPr>
        <w:spacing w:after="0"/>
        <w:rPr>
          <w:sz w:val="28"/>
          <w:szCs w:val="28"/>
          <w:lang w:val="en-US"/>
        </w:rPr>
      </w:pPr>
    </w:p>
    <w:p w14:paraId="4BACA52B">
      <w:pPr>
        <w:spacing w:after="0"/>
        <w:rPr>
          <w:b/>
          <w:sz w:val="28"/>
          <w:szCs w:val="28"/>
          <w:lang w:val="en-US"/>
        </w:rPr>
      </w:pPr>
      <w:r>
        <w:rPr>
          <w:b/>
          <w:sz w:val="28"/>
          <w:szCs w:val="28"/>
          <w:lang w:val="en-US"/>
        </w:rPr>
        <w:t>3.ZAKONSKE I DRUGE PRAVNE OSNOVE</w:t>
      </w:r>
    </w:p>
    <w:p w14:paraId="455759D5">
      <w:pPr>
        <w:spacing w:after="0"/>
        <w:rPr>
          <w:sz w:val="28"/>
          <w:szCs w:val="28"/>
          <w:lang w:val="en-US"/>
        </w:rPr>
      </w:pPr>
    </w:p>
    <w:p w14:paraId="1743CA39">
      <w:pPr>
        <w:spacing w:after="0"/>
        <w:rPr>
          <w:sz w:val="28"/>
          <w:szCs w:val="28"/>
          <w:lang w:val="en-US"/>
        </w:rPr>
      </w:pPr>
      <w:r>
        <w:rPr>
          <w:sz w:val="28"/>
          <w:szCs w:val="28"/>
          <w:lang w:val="en-US"/>
        </w:rPr>
        <w:t>Postojeće zakonske osnove za provođenje navedenih programa i aktivnosti</w:t>
      </w:r>
    </w:p>
    <w:p w14:paraId="75340443">
      <w:pPr>
        <w:pStyle w:val="4"/>
        <w:numPr>
          <w:ilvl w:val="0"/>
          <w:numId w:val="1"/>
        </w:numPr>
        <w:spacing w:after="0"/>
        <w:rPr>
          <w:sz w:val="28"/>
          <w:szCs w:val="28"/>
          <w:lang w:val="en-US"/>
        </w:rPr>
      </w:pPr>
      <w:r>
        <w:rPr>
          <w:sz w:val="28"/>
          <w:szCs w:val="28"/>
          <w:lang w:val="en-US"/>
        </w:rPr>
        <w:t>Zakon o odgoju i obrazovanju u osnovnoj i srednjoj školi (NN br.87/08, 86/09, 92/10, 105/10, 90/11, 5/12, 16/12, 86/12, 126/12, 94/13, 07/ 17, 68/18, 98/19, 64/20)</w:t>
      </w:r>
    </w:p>
    <w:p w14:paraId="4D438CD0">
      <w:pPr>
        <w:pStyle w:val="4"/>
        <w:numPr>
          <w:ilvl w:val="0"/>
          <w:numId w:val="1"/>
        </w:numPr>
        <w:spacing w:after="0"/>
        <w:rPr>
          <w:sz w:val="28"/>
          <w:szCs w:val="28"/>
          <w:lang w:val="en-US"/>
        </w:rPr>
      </w:pPr>
      <w:r>
        <w:rPr>
          <w:sz w:val="28"/>
          <w:szCs w:val="28"/>
          <w:lang w:val="en-US"/>
        </w:rPr>
        <w:t>Zakon o ustanovama (NN br.76/93, 29/97, 47/99, 35/08, 127/19)</w:t>
      </w:r>
    </w:p>
    <w:p w14:paraId="7739200A">
      <w:pPr>
        <w:pStyle w:val="4"/>
        <w:numPr>
          <w:ilvl w:val="0"/>
          <w:numId w:val="1"/>
        </w:numPr>
        <w:spacing w:after="0"/>
        <w:rPr>
          <w:sz w:val="28"/>
          <w:szCs w:val="28"/>
          <w:lang w:val="en-US"/>
        </w:rPr>
      </w:pPr>
      <w:r>
        <w:rPr>
          <w:sz w:val="28"/>
          <w:szCs w:val="28"/>
          <w:lang w:val="en-US"/>
        </w:rPr>
        <w:t>Zakon o proračunu (NN br.144/21),Pravilnik o proračunskim klasifikacijama (NN br.26/10, 120/13, 1/20) i Pravilnik o proračunskom računovodstvu i računskom planu (NN br.124/14, 115/15, 87/16, 3/18, 126/19, 108/20)</w:t>
      </w:r>
    </w:p>
    <w:p w14:paraId="5BD3FF3A">
      <w:pPr>
        <w:pStyle w:val="4"/>
        <w:numPr>
          <w:ilvl w:val="0"/>
          <w:numId w:val="1"/>
        </w:numPr>
        <w:spacing w:after="0"/>
        <w:rPr>
          <w:sz w:val="28"/>
          <w:szCs w:val="28"/>
          <w:lang w:val="en-US"/>
        </w:rPr>
      </w:pPr>
      <w:r>
        <w:rPr>
          <w:sz w:val="28"/>
          <w:szCs w:val="28"/>
          <w:lang w:val="en-US"/>
        </w:rPr>
        <w:t>Godišnji plan i program rada škole za šk.godinu 202</w:t>
      </w:r>
      <w:r>
        <w:rPr>
          <w:rFonts w:hint="default"/>
          <w:sz w:val="28"/>
          <w:szCs w:val="28"/>
          <w:lang w:val="hr-HR"/>
        </w:rPr>
        <w:t>5</w:t>
      </w:r>
      <w:r>
        <w:rPr>
          <w:sz w:val="28"/>
          <w:szCs w:val="28"/>
          <w:lang w:val="en-US"/>
        </w:rPr>
        <w:t>/202</w:t>
      </w:r>
      <w:r>
        <w:rPr>
          <w:rFonts w:hint="default"/>
          <w:sz w:val="28"/>
          <w:szCs w:val="28"/>
          <w:lang w:val="hr-HR"/>
        </w:rPr>
        <w:t>6</w:t>
      </w:r>
    </w:p>
    <w:p w14:paraId="5691232C">
      <w:pPr>
        <w:pStyle w:val="4"/>
        <w:numPr>
          <w:ilvl w:val="0"/>
          <w:numId w:val="1"/>
        </w:numPr>
        <w:spacing w:after="0"/>
        <w:rPr>
          <w:sz w:val="28"/>
          <w:szCs w:val="28"/>
          <w:lang w:val="en-US"/>
        </w:rPr>
      </w:pPr>
      <w:r>
        <w:rPr>
          <w:sz w:val="28"/>
          <w:szCs w:val="28"/>
          <w:lang w:val="en-US"/>
        </w:rPr>
        <w:t>Kurikulum škole za šk.godinu 202</w:t>
      </w:r>
      <w:r>
        <w:rPr>
          <w:rFonts w:hint="default"/>
          <w:sz w:val="28"/>
          <w:szCs w:val="28"/>
          <w:lang w:val="hr-HR"/>
        </w:rPr>
        <w:t>5</w:t>
      </w:r>
      <w:r>
        <w:rPr>
          <w:sz w:val="28"/>
          <w:szCs w:val="28"/>
          <w:lang w:val="en-US"/>
        </w:rPr>
        <w:t>/202</w:t>
      </w:r>
      <w:r>
        <w:rPr>
          <w:rFonts w:hint="default"/>
          <w:sz w:val="28"/>
          <w:szCs w:val="28"/>
          <w:lang w:val="hr-HR"/>
        </w:rPr>
        <w:t>6</w:t>
      </w:r>
    </w:p>
    <w:p w14:paraId="7028171B">
      <w:pPr>
        <w:spacing w:after="0"/>
        <w:rPr>
          <w:sz w:val="28"/>
          <w:szCs w:val="28"/>
          <w:lang w:val="en-US"/>
        </w:rPr>
      </w:pPr>
    </w:p>
    <w:p w14:paraId="6A7DA423">
      <w:pPr>
        <w:spacing w:after="0"/>
        <w:rPr>
          <w:sz w:val="28"/>
          <w:szCs w:val="28"/>
          <w:lang w:val="en-US"/>
        </w:rPr>
      </w:pPr>
    </w:p>
    <w:p w14:paraId="1A2FB309">
      <w:pPr>
        <w:spacing w:after="0"/>
        <w:rPr>
          <w:sz w:val="28"/>
          <w:szCs w:val="28"/>
          <w:lang w:val="en-US"/>
        </w:rPr>
      </w:pPr>
    </w:p>
    <w:p w14:paraId="5C1BB03A">
      <w:pPr>
        <w:spacing w:after="0"/>
        <w:rPr>
          <w:sz w:val="28"/>
          <w:szCs w:val="28"/>
          <w:lang w:val="en-US"/>
        </w:rPr>
      </w:pPr>
    </w:p>
    <w:p w14:paraId="617E5836">
      <w:pPr>
        <w:spacing w:after="0"/>
        <w:rPr>
          <w:sz w:val="28"/>
          <w:szCs w:val="28"/>
          <w:lang w:val="en-US"/>
        </w:rPr>
      </w:pPr>
    </w:p>
    <w:p w14:paraId="1A4EB8A8">
      <w:pPr>
        <w:spacing w:after="0"/>
        <w:rPr>
          <w:sz w:val="28"/>
          <w:szCs w:val="28"/>
          <w:lang w:val="en-US"/>
        </w:rPr>
      </w:pPr>
    </w:p>
    <w:p w14:paraId="369C54C9">
      <w:pPr>
        <w:spacing w:after="0"/>
        <w:rPr>
          <w:sz w:val="28"/>
          <w:szCs w:val="28"/>
          <w:lang w:val="en-US"/>
        </w:rPr>
      </w:pPr>
    </w:p>
    <w:p w14:paraId="5F3D245F">
      <w:pPr>
        <w:spacing w:after="0"/>
        <w:rPr>
          <w:sz w:val="28"/>
          <w:szCs w:val="28"/>
          <w:lang w:val="en-US"/>
        </w:rPr>
      </w:pPr>
    </w:p>
    <w:p w14:paraId="41FDF705">
      <w:pPr>
        <w:spacing w:after="0"/>
        <w:rPr>
          <w:b/>
          <w:sz w:val="28"/>
          <w:szCs w:val="28"/>
          <w:lang w:val="en-US"/>
        </w:rPr>
      </w:pPr>
      <w:r>
        <w:rPr>
          <w:b/>
          <w:sz w:val="28"/>
          <w:szCs w:val="28"/>
          <w:lang w:val="en-US"/>
        </w:rPr>
        <w:t>4.USKLAĐENI CILJEVI,STRATEGIJE I PROGRAM S DOKUMENTIMA DUGOROČNOG RAZVOJA</w:t>
      </w:r>
    </w:p>
    <w:p w14:paraId="2AD6EC1A">
      <w:pPr>
        <w:spacing w:after="0"/>
        <w:rPr>
          <w:sz w:val="28"/>
          <w:szCs w:val="28"/>
          <w:lang w:val="en-US"/>
        </w:rPr>
      </w:pPr>
    </w:p>
    <w:p w14:paraId="0D6AE879">
      <w:pPr>
        <w:spacing w:after="0"/>
        <w:rPr>
          <w:sz w:val="28"/>
          <w:szCs w:val="28"/>
          <w:lang w:val="en-US"/>
        </w:rPr>
      </w:pPr>
    </w:p>
    <w:p w14:paraId="4CA8520A">
      <w:pPr>
        <w:spacing w:after="0"/>
        <w:rPr>
          <w:sz w:val="28"/>
          <w:szCs w:val="28"/>
          <w:lang w:val="en-US"/>
        </w:rPr>
      </w:pPr>
      <w:r>
        <w:rPr>
          <w:sz w:val="28"/>
          <w:szCs w:val="28"/>
          <w:lang w:val="en-US"/>
        </w:rPr>
        <w:t>Školske ustanove ne donose strateške,već godišnje planove i programe (GPP i Kurikulum) prema planu i programu koje je donijelo MZO.</w:t>
      </w:r>
    </w:p>
    <w:p w14:paraId="4B5D19AE">
      <w:pPr>
        <w:spacing w:after="0"/>
        <w:rPr>
          <w:sz w:val="28"/>
          <w:szCs w:val="28"/>
          <w:lang w:val="en-US"/>
        </w:rPr>
      </w:pPr>
      <w:r>
        <w:rPr>
          <w:sz w:val="28"/>
          <w:szCs w:val="28"/>
          <w:lang w:val="en-US"/>
        </w:rPr>
        <w:t>Nastavni planovi se odnose za nastavnu godinu.Uzrok mnogim odstupanjima u izvršenju financijskog plana,odnosno pomak određenih aktivnosti iz jednog u drugo polugodište uzrokuje promjene izvršenja financijskog plana za 2 godine.</w:t>
      </w:r>
    </w:p>
    <w:p w14:paraId="6794CEF4">
      <w:pPr>
        <w:spacing w:after="0"/>
        <w:rPr>
          <w:sz w:val="28"/>
          <w:szCs w:val="28"/>
          <w:lang w:val="en-US"/>
        </w:rPr>
      </w:pPr>
    </w:p>
    <w:p w14:paraId="3857EB34">
      <w:pPr>
        <w:spacing w:after="0"/>
        <w:rPr>
          <w:sz w:val="28"/>
          <w:szCs w:val="28"/>
          <w:lang w:val="en-US"/>
        </w:rPr>
      </w:pPr>
    </w:p>
    <w:p w14:paraId="7B985956">
      <w:pPr>
        <w:spacing w:after="0"/>
        <w:rPr>
          <w:sz w:val="28"/>
          <w:szCs w:val="28"/>
          <w:lang w:val="en-US"/>
        </w:rPr>
      </w:pPr>
    </w:p>
    <w:p w14:paraId="7E4B4F23">
      <w:pPr>
        <w:spacing w:after="0"/>
        <w:rPr>
          <w:sz w:val="28"/>
          <w:szCs w:val="28"/>
          <w:lang w:val="en-US"/>
        </w:rPr>
      </w:pPr>
    </w:p>
    <w:p w14:paraId="35FD6593">
      <w:pPr>
        <w:spacing w:after="0"/>
        <w:rPr>
          <w:sz w:val="28"/>
          <w:szCs w:val="28"/>
          <w:lang w:val="en-US"/>
        </w:rPr>
      </w:pPr>
    </w:p>
    <w:p w14:paraId="7476DFAB">
      <w:pPr>
        <w:spacing w:after="0"/>
        <w:rPr>
          <w:sz w:val="28"/>
          <w:szCs w:val="28"/>
          <w:lang w:val="en-US"/>
        </w:rPr>
      </w:pPr>
    </w:p>
    <w:p w14:paraId="49B6CEDE">
      <w:pPr>
        <w:spacing w:after="0"/>
        <w:rPr>
          <w:b/>
          <w:sz w:val="28"/>
          <w:szCs w:val="28"/>
          <w:lang w:val="en-US"/>
        </w:rPr>
      </w:pPr>
      <w:r>
        <w:rPr>
          <w:b/>
          <w:sz w:val="28"/>
          <w:szCs w:val="28"/>
          <w:lang w:val="en-US"/>
        </w:rPr>
        <w:t>5.ISHODIŠTE I POKAZETELJI NA KOJIMA SE ZASNIVAJU IZRAČUNI I OCJENE POTREBNIH SREDSTAVA ZA PROVOĐENJE PROGRAMA</w:t>
      </w:r>
    </w:p>
    <w:p w14:paraId="04BA5E49">
      <w:pPr>
        <w:spacing w:after="0"/>
        <w:rPr>
          <w:sz w:val="28"/>
          <w:szCs w:val="28"/>
          <w:lang w:val="en-US"/>
        </w:rPr>
      </w:pPr>
    </w:p>
    <w:p w14:paraId="629B857E">
      <w:pPr>
        <w:spacing w:after="0"/>
        <w:rPr>
          <w:b/>
          <w:sz w:val="28"/>
          <w:szCs w:val="28"/>
          <w:lang w:val="en-US"/>
        </w:rPr>
      </w:pPr>
      <w:r>
        <w:rPr>
          <w:b/>
          <w:sz w:val="28"/>
          <w:szCs w:val="28"/>
          <w:lang w:val="en-US"/>
        </w:rPr>
        <w:t>Ukupni prihodi planirani za 202</w:t>
      </w:r>
      <w:r>
        <w:rPr>
          <w:rFonts w:hint="default"/>
          <w:b/>
          <w:sz w:val="28"/>
          <w:szCs w:val="28"/>
          <w:lang w:val="hr-HR"/>
        </w:rPr>
        <w:t>6</w:t>
      </w:r>
      <w:r>
        <w:rPr>
          <w:b/>
          <w:sz w:val="28"/>
          <w:szCs w:val="28"/>
          <w:lang w:val="en-US"/>
        </w:rPr>
        <w:t xml:space="preserve">.godinu iznose </w:t>
      </w:r>
      <w:r>
        <w:rPr>
          <w:rFonts w:hint="default"/>
          <w:b/>
          <w:sz w:val="28"/>
          <w:szCs w:val="28"/>
          <w:lang w:val="hr-HR"/>
        </w:rPr>
        <w:t xml:space="preserve">3.249.790,59 </w:t>
      </w:r>
      <w:r>
        <w:rPr>
          <w:b/>
          <w:sz w:val="28"/>
          <w:szCs w:val="28"/>
          <w:lang w:val="en-US"/>
        </w:rPr>
        <w:t>eura</w:t>
      </w:r>
    </w:p>
    <w:p w14:paraId="36F66DF1">
      <w:pPr>
        <w:spacing w:after="0"/>
        <w:rPr>
          <w:sz w:val="28"/>
          <w:szCs w:val="28"/>
          <w:lang w:val="en-US"/>
        </w:rPr>
      </w:pPr>
      <w:r>
        <w:rPr>
          <w:sz w:val="28"/>
          <w:szCs w:val="28"/>
          <w:lang w:val="en-US"/>
        </w:rPr>
        <w:t>Prihodi će se ostvarivati iz sljedećih prihoda i izvora financiranja:</w:t>
      </w:r>
    </w:p>
    <w:p w14:paraId="3B8E207C">
      <w:pPr>
        <w:spacing w:after="0"/>
        <w:rPr>
          <w:sz w:val="28"/>
          <w:szCs w:val="28"/>
          <w:lang w:val="en-US"/>
        </w:rPr>
      </w:pPr>
    </w:p>
    <w:p w14:paraId="0C0E9722">
      <w:pPr>
        <w:pStyle w:val="4"/>
        <w:numPr>
          <w:ilvl w:val="0"/>
          <w:numId w:val="1"/>
        </w:numPr>
        <w:spacing w:after="0"/>
        <w:rPr>
          <w:sz w:val="28"/>
          <w:szCs w:val="28"/>
          <w:lang w:val="en-US"/>
        </w:rPr>
      </w:pPr>
      <w:r>
        <w:rPr>
          <w:b/>
          <w:sz w:val="28"/>
          <w:szCs w:val="28"/>
          <w:lang w:val="en-US"/>
        </w:rPr>
        <w:t>Prihod 63</w:t>
      </w:r>
      <w:r>
        <w:rPr>
          <w:sz w:val="28"/>
          <w:szCs w:val="28"/>
          <w:lang w:val="en-US"/>
        </w:rPr>
        <w:t xml:space="preserve"> Pomoći iz inozemstvai od subjekata unutar općeg proračuna </w:t>
      </w:r>
      <w:r>
        <w:rPr>
          <w:rFonts w:hint="default"/>
          <w:b/>
          <w:bCs/>
          <w:sz w:val="28"/>
          <w:szCs w:val="28"/>
          <w:lang w:val="hr-HR"/>
        </w:rPr>
        <w:t>2.636.746,95</w:t>
      </w:r>
      <w:r>
        <w:rPr>
          <w:sz w:val="28"/>
          <w:szCs w:val="28"/>
          <w:lang w:val="en-US"/>
        </w:rPr>
        <w:t xml:space="preserve"> eura</w:t>
      </w:r>
    </w:p>
    <w:p w14:paraId="77DA3CAC">
      <w:pPr>
        <w:spacing w:after="0"/>
        <w:ind w:left="720"/>
        <w:rPr>
          <w:sz w:val="28"/>
          <w:szCs w:val="28"/>
          <w:lang w:val="en-US"/>
        </w:rPr>
      </w:pPr>
      <w:r>
        <w:rPr>
          <w:sz w:val="28"/>
          <w:szCs w:val="28"/>
          <w:lang w:val="en-US"/>
        </w:rPr>
        <w:t>Izvor 57- 2.</w:t>
      </w:r>
      <w:r>
        <w:rPr>
          <w:rFonts w:hint="default"/>
          <w:sz w:val="28"/>
          <w:szCs w:val="28"/>
          <w:lang w:val="hr-HR"/>
        </w:rPr>
        <w:t>464.645,08</w:t>
      </w:r>
      <w:r>
        <w:rPr>
          <w:sz w:val="28"/>
          <w:szCs w:val="28"/>
          <w:lang w:val="en-US"/>
        </w:rPr>
        <w:t xml:space="preserve"> eura</w:t>
      </w:r>
    </w:p>
    <w:p w14:paraId="0A40B7D6">
      <w:pPr>
        <w:spacing w:after="0"/>
        <w:ind w:left="720"/>
        <w:rPr>
          <w:sz w:val="28"/>
          <w:szCs w:val="28"/>
          <w:lang w:val="en-US"/>
        </w:rPr>
      </w:pPr>
      <w:r>
        <w:rPr>
          <w:sz w:val="28"/>
          <w:szCs w:val="28"/>
          <w:lang w:val="en-US"/>
        </w:rPr>
        <w:t>Izvor uključuje planirana sredstva MZO koja se odnose na rashode za zaposlene ,naknade za prijevoz ,naknada za nezapošljavanje invalida ,Zadarska županija financira natjecanje ,te ostali materijalni rashodi, naknade za prijevoz djece s poteškoćama ,te nabave udžbenika .</w:t>
      </w:r>
    </w:p>
    <w:p w14:paraId="76F1054E">
      <w:pPr>
        <w:spacing w:after="0"/>
        <w:ind w:left="720"/>
        <w:rPr>
          <w:rFonts w:hint="default"/>
          <w:sz w:val="28"/>
          <w:szCs w:val="28"/>
          <w:lang w:val="hr-HR"/>
        </w:rPr>
      </w:pPr>
      <w:r>
        <w:rPr>
          <w:sz w:val="28"/>
          <w:szCs w:val="28"/>
          <w:lang w:val="en-US"/>
        </w:rPr>
        <w:t xml:space="preserve">Izvor 54- </w:t>
      </w:r>
      <w:r>
        <w:rPr>
          <w:rFonts w:hint="default"/>
          <w:sz w:val="28"/>
          <w:szCs w:val="28"/>
          <w:lang w:val="hr-HR"/>
        </w:rPr>
        <w:t>138.939,04</w:t>
      </w:r>
      <w:r>
        <w:rPr>
          <w:sz w:val="28"/>
          <w:szCs w:val="28"/>
          <w:lang w:val="en-US"/>
        </w:rPr>
        <w:t xml:space="preserve"> eura</w:t>
      </w:r>
      <w:r>
        <w:rPr>
          <w:rFonts w:hint="default"/>
          <w:sz w:val="28"/>
          <w:szCs w:val="28"/>
          <w:lang w:val="hr-HR"/>
        </w:rPr>
        <w:t>.</w:t>
      </w:r>
    </w:p>
    <w:p w14:paraId="4108F01C">
      <w:pPr>
        <w:spacing w:after="0"/>
        <w:ind w:left="720"/>
        <w:rPr>
          <w:sz w:val="28"/>
          <w:szCs w:val="28"/>
          <w:lang w:val="en-US"/>
        </w:rPr>
      </w:pPr>
      <w:r>
        <w:rPr>
          <w:sz w:val="28"/>
          <w:szCs w:val="28"/>
          <w:lang w:val="en-US"/>
        </w:rPr>
        <w:t>Odnosi se na financiranje dijela školske prehrane i školske sheme te pomoćnike u nastavi.</w:t>
      </w:r>
    </w:p>
    <w:p w14:paraId="21D5B1FD">
      <w:pPr>
        <w:spacing w:after="0"/>
        <w:rPr>
          <w:sz w:val="28"/>
          <w:szCs w:val="28"/>
          <w:lang w:val="en-US"/>
        </w:rPr>
      </w:pPr>
      <w:r>
        <w:rPr>
          <w:sz w:val="28"/>
          <w:szCs w:val="28"/>
          <w:lang w:val="en-US"/>
        </w:rPr>
        <w:t xml:space="preserve">            Izvor 51 – 3</w:t>
      </w:r>
      <w:r>
        <w:rPr>
          <w:rFonts w:hint="default"/>
          <w:sz w:val="28"/>
          <w:szCs w:val="28"/>
          <w:lang w:val="hr-HR"/>
        </w:rPr>
        <w:t>3.162,83</w:t>
      </w:r>
      <w:r>
        <w:rPr>
          <w:sz w:val="28"/>
          <w:szCs w:val="28"/>
          <w:lang w:val="en-US"/>
        </w:rPr>
        <w:t xml:space="preserve"> eura.</w:t>
      </w:r>
    </w:p>
    <w:p w14:paraId="6843AFF5">
      <w:pPr>
        <w:spacing w:after="0"/>
        <w:rPr>
          <w:sz w:val="28"/>
          <w:szCs w:val="28"/>
          <w:lang w:val="en-US"/>
        </w:rPr>
      </w:pPr>
    </w:p>
    <w:p w14:paraId="29ADD547">
      <w:pPr>
        <w:spacing w:after="0"/>
        <w:rPr>
          <w:sz w:val="28"/>
          <w:szCs w:val="28"/>
          <w:lang w:val="en-US"/>
        </w:rPr>
      </w:pPr>
    </w:p>
    <w:p w14:paraId="44EE66E9">
      <w:pPr>
        <w:pStyle w:val="4"/>
        <w:numPr>
          <w:ilvl w:val="0"/>
          <w:numId w:val="1"/>
        </w:numPr>
        <w:spacing w:after="0"/>
        <w:rPr>
          <w:sz w:val="28"/>
          <w:szCs w:val="28"/>
          <w:lang w:val="en-US"/>
        </w:rPr>
      </w:pPr>
      <w:r>
        <w:rPr>
          <w:b/>
          <w:sz w:val="28"/>
          <w:szCs w:val="28"/>
          <w:lang w:val="en-US"/>
        </w:rPr>
        <w:t>Prihod 65</w:t>
      </w:r>
      <w:r>
        <w:rPr>
          <w:sz w:val="28"/>
          <w:szCs w:val="28"/>
          <w:lang w:val="en-US"/>
        </w:rPr>
        <w:t xml:space="preserve"> Prihodi od upravnih i administrativnih pristojbi,pristojbi po posebnim propisima i naknada  </w:t>
      </w:r>
      <w:r>
        <w:rPr>
          <w:rFonts w:hint="default"/>
          <w:b/>
          <w:bCs/>
          <w:sz w:val="28"/>
          <w:szCs w:val="28"/>
          <w:lang w:val="hr-HR"/>
        </w:rPr>
        <w:t>64.182,36</w:t>
      </w:r>
      <w:r>
        <w:rPr>
          <w:sz w:val="28"/>
          <w:szCs w:val="28"/>
          <w:lang w:val="en-US"/>
        </w:rPr>
        <w:t xml:space="preserve"> eura</w:t>
      </w:r>
    </w:p>
    <w:p w14:paraId="4996F4B1">
      <w:pPr>
        <w:pStyle w:val="4"/>
        <w:spacing w:after="0"/>
        <w:rPr>
          <w:sz w:val="28"/>
          <w:szCs w:val="28"/>
          <w:lang w:val="en-US"/>
        </w:rPr>
      </w:pPr>
      <w:r>
        <w:rPr>
          <w:sz w:val="28"/>
          <w:szCs w:val="28"/>
          <w:lang w:val="en-US"/>
        </w:rPr>
        <w:t>Prihodi za posebne namjene odnose se na uplatu roditelja za prehranu u produženom boravku .</w:t>
      </w:r>
    </w:p>
    <w:p w14:paraId="53718D45">
      <w:pPr>
        <w:pStyle w:val="4"/>
        <w:spacing w:after="0"/>
        <w:rPr>
          <w:sz w:val="28"/>
          <w:szCs w:val="28"/>
          <w:lang w:val="en-US"/>
        </w:rPr>
      </w:pPr>
    </w:p>
    <w:p w14:paraId="701C5987">
      <w:pPr>
        <w:pStyle w:val="4"/>
        <w:spacing w:after="0"/>
        <w:rPr>
          <w:sz w:val="28"/>
          <w:szCs w:val="28"/>
          <w:lang w:val="en-US"/>
        </w:rPr>
      </w:pPr>
    </w:p>
    <w:p w14:paraId="3EC4FF5D">
      <w:pPr>
        <w:pStyle w:val="4"/>
        <w:numPr>
          <w:ilvl w:val="0"/>
          <w:numId w:val="1"/>
        </w:numPr>
        <w:spacing w:after="0"/>
        <w:rPr>
          <w:sz w:val="28"/>
          <w:szCs w:val="28"/>
          <w:lang w:val="en-US"/>
        </w:rPr>
      </w:pPr>
      <w:r>
        <w:rPr>
          <w:b/>
          <w:sz w:val="28"/>
          <w:szCs w:val="28"/>
          <w:lang w:val="en-US"/>
        </w:rPr>
        <w:t>Prihod 66</w:t>
      </w:r>
      <w:r>
        <w:rPr>
          <w:sz w:val="28"/>
          <w:szCs w:val="28"/>
          <w:lang w:val="en-US"/>
        </w:rPr>
        <w:t xml:space="preserve"> Prihodi od prodaje proizvoda i roba te pruženih usluga i prihodi od donacija  </w:t>
      </w:r>
      <w:r>
        <w:rPr>
          <w:rFonts w:hint="default"/>
          <w:b/>
          <w:sz w:val="28"/>
          <w:szCs w:val="28"/>
          <w:lang w:val="hr-HR"/>
        </w:rPr>
        <w:t>12.363,32</w:t>
      </w:r>
      <w:r>
        <w:rPr>
          <w:sz w:val="28"/>
          <w:szCs w:val="28"/>
          <w:lang w:val="en-US"/>
        </w:rPr>
        <w:t xml:space="preserve"> eura</w:t>
      </w:r>
    </w:p>
    <w:p w14:paraId="222596F3">
      <w:pPr>
        <w:pStyle w:val="4"/>
        <w:spacing w:after="0"/>
        <w:rPr>
          <w:sz w:val="28"/>
          <w:szCs w:val="28"/>
          <w:lang w:val="en-US"/>
        </w:rPr>
      </w:pPr>
      <w:r>
        <w:rPr>
          <w:sz w:val="28"/>
          <w:szCs w:val="28"/>
          <w:lang w:val="en-US"/>
        </w:rPr>
        <w:t>Izvor 31 uključuje uplatu od najma školskog prostora i uplate djelatnika za topli obrok te  iznosi 11.</w:t>
      </w:r>
      <w:r>
        <w:rPr>
          <w:rFonts w:hint="default"/>
          <w:sz w:val="28"/>
          <w:szCs w:val="28"/>
          <w:lang w:val="hr-HR"/>
        </w:rPr>
        <w:t>963</w:t>
      </w:r>
      <w:r>
        <w:rPr>
          <w:sz w:val="28"/>
          <w:szCs w:val="28"/>
          <w:lang w:val="en-US"/>
        </w:rPr>
        <w:t>,32 eura.</w:t>
      </w:r>
    </w:p>
    <w:p w14:paraId="241F0691">
      <w:pPr>
        <w:pStyle w:val="4"/>
        <w:spacing w:after="0"/>
        <w:rPr>
          <w:sz w:val="28"/>
          <w:szCs w:val="28"/>
          <w:lang w:val="en-US"/>
        </w:rPr>
      </w:pPr>
      <w:r>
        <w:rPr>
          <w:sz w:val="28"/>
          <w:szCs w:val="28"/>
          <w:lang w:val="en-US"/>
        </w:rPr>
        <w:t>Izvor 6103 donacije-</w:t>
      </w:r>
      <w:r>
        <w:rPr>
          <w:rFonts w:hint="default"/>
          <w:sz w:val="28"/>
          <w:szCs w:val="28"/>
          <w:lang w:val="hr-HR"/>
        </w:rPr>
        <w:t>400</w:t>
      </w:r>
      <w:r>
        <w:rPr>
          <w:sz w:val="28"/>
          <w:szCs w:val="28"/>
          <w:lang w:val="en-US"/>
        </w:rPr>
        <w:t>,00 eura</w:t>
      </w:r>
    </w:p>
    <w:p w14:paraId="45F4F5F4">
      <w:pPr>
        <w:pStyle w:val="4"/>
        <w:spacing w:after="0"/>
        <w:rPr>
          <w:sz w:val="28"/>
          <w:szCs w:val="28"/>
          <w:lang w:val="en-US"/>
        </w:rPr>
      </w:pPr>
      <w:r>
        <w:rPr>
          <w:sz w:val="28"/>
          <w:szCs w:val="28"/>
          <w:lang w:val="en-US"/>
        </w:rPr>
        <w:t xml:space="preserve">Planirane su donacije za tehničku </w:t>
      </w:r>
      <w:r>
        <w:rPr>
          <w:rFonts w:hint="default"/>
          <w:sz w:val="28"/>
          <w:szCs w:val="28"/>
          <w:lang w:val="hr-HR"/>
        </w:rPr>
        <w:t xml:space="preserve">i tjelesnu </w:t>
      </w:r>
      <w:r>
        <w:rPr>
          <w:sz w:val="28"/>
          <w:szCs w:val="28"/>
          <w:lang w:val="en-US"/>
        </w:rPr>
        <w:t>kulturu.</w:t>
      </w:r>
    </w:p>
    <w:p w14:paraId="2BC9B53E">
      <w:pPr>
        <w:pStyle w:val="4"/>
        <w:spacing w:after="0"/>
        <w:rPr>
          <w:sz w:val="28"/>
          <w:szCs w:val="28"/>
          <w:lang w:val="en-US"/>
        </w:rPr>
      </w:pPr>
    </w:p>
    <w:p w14:paraId="0D734C87">
      <w:pPr>
        <w:pStyle w:val="4"/>
        <w:numPr>
          <w:ilvl w:val="0"/>
          <w:numId w:val="1"/>
        </w:numPr>
        <w:spacing w:after="0"/>
        <w:rPr>
          <w:sz w:val="28"/>
          <w:szCs w:val="28"/>
          <w:lang w:val="en-US"/>
        </w:rPr>
      </w:pPr>
      <w:r>
        <w:rPr>
          <w:b/>
          <w:sz w:val="28"/>
          <w:szCs w:val="28"/>
          <w:lang w:val="en-US"/>
        </w:rPr>
        <w:t>Prihod 67</w:t>
      </w:r>
      <w:r>
        <w:rPr>
          <w:sz w:val="28"/>
          <w:szCs w:val="28"/>
          <w:lang w:val="en-US"/>
        </w:rPr>
        <w:t xml:space="preserve"> Prihodi iz nadležnog proračuna  iznose  </w:t>
      </w:r>
      <w:r>
        <w:rPr>
          <w:rFonts w:hint="default"/>
          <w:b/>
          <w:sz w:val="28"/>
          <w:szCs w:val="28"/>
          <w:lang w:val="hr-HR"/>
        </w:rPr>
        <w:t>536.497,96</w:t>
      </w:r>
      <w:r>
        <w:rPr>
          <w:sz w:val="28"/>
          <w:szCs w:val="28"/>
          <w:lang w:val="en-US"/>
        </w:rPr>
        <w:t xml:space="preserve"> eura</w:t>
      </w:r>
    </w:p>
    <w:p w14:paraId="4F1BC30B">
      <w:pPr>
        <w:pStyle w:val="4"/>
        <w:spacing w:after="0"/>
        <w:rPr>
          <w:sz w:val="28"/>
          <w:szCs w:val="28"/>
          <w:lang w:val="en-US"/>
        </w:rPr>
      </w:pPr>
      <w:r>
        <w:rPr>
          <w:sz w:val="28"/>
          <w:szCs w:val="28"/>
          <w:lang w:val="en-US"/>
        </w:rPr>
        <w:t xml:space="preserve">Planirana sredstva Grada Zadra odnose se na rashode za zaposlene-plaća i prijevoz učiteljicama produženog boravka.U planiranim sredstvima grada Zadra su opći troškovi ,energija i lož ulje ,materijal ,usl.tekućeg i inv.održavanja ,zdravstvene usluge ,tjelesna zaštita ,radne bilježnice , oprema ,  rashodi za pomoćnike u nastavi ,shema </w:t>
      </w:r>
      <w:r>
        <w:rPr>
          <w:rFonts w:hint="default"/>
          <w:sz w:val="28"/>
          <w:szCs w:val="28"/>
          <w:lang w:val="hr-HR"/>
        </w:rPr>
        <w:t>,</w:t>
      </w:r>
      <w:r>
        <w:rPr>
          <w:sz w:val="28"/>
          <w:szCs w:val="28"/>
          <w:lang w:val="en-US"/>
        </w:rPr>
        <w:t>izvanškolske aktivnosti  i održavanje Riznice .</w:t>
      </w:r>
    </w:p>
    <w:p w14:paraId="444A364A">
      <w:pPr>
        <w:spacing w:after="0"/>
        <w:rPr>
          <w:sz w:val="28"/>
          <w:szCs w:val="28"/>
          <w:lang w:val="en-US"/>
        </w:rPr>
      </w:pPr>
    </w:p>
    <w:p w14:paraId="45C91378">
      <w:pPr>
        <w:spacing w:after="0"/>
        <w:rPr>
          <w:sz w:val="28"/>
          <w:szCs w:val="28"/>
          <w:lang w:val="en-US"/>
        </w:rPr>
      </w:pPr>
    </w:p>
    <w:p w14:paraId="06CA3472">
      <w:pPr>
        <w:spacing w:after="0"/>
        <w:rPr>
          <w:b/>
          <w:sz w:val="28"/>
          <w:szCs w:val="28"/>
          <w:lang w:val="en-US"/>
        </w:rPr>
      </w:pPr>
    </w:p>
    <w:p w14:paraId="33EE6774">
      <w:pPr>
        <w:spacing w:after="0"/>
        <w:rPr>
          <w:b/>
          <w:sz w:val="28"/>
          <w:szCs w:val="28"/>
          <w:lang w:val="en-US"/>
        </w:rPr>
      </w:pPr>
    </w:p>
    <w:p w14:paraId="0FBFE42C">
      <w:pPr>
        <w:spacing w:after="0"/>
        <w:rPr>
          <w:b/>
          <w:sz w:val="28"/>
          <w:szCs w:val="28"/>
          <w:lang w:val="en-US"/>
        </w:rPr>
      </w:pPr>
    </w:p>
    <w:p w14:paraId="676D9E29">
      <w:pPr>
        <w:spacing w:after="0"/>
        <w:rPr>
          <w:sz w:val="28"/>
          <w:szCs w:val="28"/>
          <w:lang w:val="en-US"/>
        </w:rPr>
      </w:pPr>
    </w:p>
    <w:p w14:paraId="487D0654">
      <w:pPr>
        <w:spacing w:after="0"/>
        <w:rPr>
          <w:sz w:val="28"/>
          <w:szCs w:val="28"/>
          <w:lang w:val="en-US"/>
        </w:rPr>
      </w:pPr>
    </w:p>
    <w:p w14:paraId="6D674585">
      <w:pPr>
        <w:spacing w:after="0"/>
        <w:rPr>
          <w:sz w:val="28"/>
          <w:szCs w:val="28"/>
          <w:lang w:val="en-US"/>
        </w:rPr>
      </w:pPr>
    </w:p>
    <w:p w14:paraId="74D98C72">
      <w:pPr>
        <w:spacing w:after="0"/>
        <w:rPr>
          <w:b/>
          <w:sz w:val="28"/>
          <w:szCs w:val="28"/>
          <w:lang w:val="en-US"/>
        </w:rPr>
      </w:pPr>
      <w:r>
        <w:rPr>
          <w:b/>
          <w:sz w:val="28"/>
          <w:szCs w:val="28"/>
          <w:lang w:val="en-US"/>
        </w:rPr>
        <w:t>VIŠAK KORIŠTEN ZA POKRIĆE RASHODA</w:t>
      </w:r>
    </w:p>
    <w:p w14:paraId="380ED9CE">
      <w:pPr>
        <w:spacing w:after="0"/>
        <w:rPr>
          <w:sz w:val="28"/>
          <w:szCs w:val="28"/>
          <w:lang w:val="en-US"/>
        </w:rPr>
      </w:pPr>
    </w:p>
    <w:p w14:paraId="58D6F047">
      <w:pPr>
        <w:spacing w:after="0"/>
        <w:rPr>
          <w:sz w:val="28"/>
          <w:szCs w:val="28"/>
          <w:lang w:val="en-US"/>
        </w:rPr>
      </w:pPr>
      <w:r>
        <w:rPr>
          <w:sz w:val="28"/>
          <w:szCs w:val="28"/>
          <w:lang w:val="en-US"/>
        </w:rPr>
        <w:t>Predviđa se višak po sljedećim izvorima financiranja:</w:t>
      </w:r>
    </w:p>
    <w:p w14:paraId="6DD3ABA0">
      <w:pPr>
        <w:spacing w:after="0"/>
        <w:rPr>
          <w:sz w:val="28"/>
          <w:szCs w:val="28"/>
          <w:lang w:val="en-US"/>
        </w:rPr>
      </w:pPr>
    </w:p>
    <w:p w14:paraId="7471A8EC">
      <w:pPr>
        <w:pStyle w:val="4"/>
        <w:numPr>
          <w:ilvl w:val="0"/>
          <w:numId w:val="1"/>
        </w:numPr>
        <w:spacing w:after="0"/>
        <w:rPr>
          <w:sz w:val="28"/>
          <w:szCs w:val="28"/>
          <w:lang w:val="en-US"/>
        </w:rPr>
      </w:pPr>
      <w:r>
        <w:rPr>
          <w:sz w:val="28"/>
          <w:szCs w:val="28"/>
          <w:lang w:val="en-US"/>
        </w:rPr>
        <w:t xml:space="preserve">Vlastiti prihodi (9231) </w:t>
      </w:r>
      <w:r>
        <w:rPr>
          <w:rFonts w:hint="default"/>
          <w:sz w:val="28"/>
          <w:szCs w:val="28"/>
          <w:lang w:val="hr-HR"/>
        </w:rPr>
        <w:t xml:space="preserve">7.000,00 </w:t>
      </w:r>
      <w:r>
        <w:rPr>
          <w:sz w:val="28"/>
          <w:szCs w:val="28"/>
          <w:lang w:val="en-US"/>
        </w:rPr>
        <w:t>eura sredstva najma školskog prostora</w:t>
      </w:r>
    </w:p>
    <w:p w14:paraId="6181C81F">
      <w:pPr>
        <w:pStyle w:val="4"/>
        <w:numPr>
          <w:ilvl w:val="0"/>
          <w:numId w:val="1"/>
        </w:numPr>
        <w:spacing w:after="0"/>
        <w:rPr>
          <w:sz w:val="28"/>
          <w:szCs w:val="28"/>
          <w:lang w:val="en-US"/>
        </w:rPr>
      </w:pPr>
      <w:r>
        <w:rPr>
          <w:sz w:val="28"/>
          <w:szCs w:val="28"/>
          <w:lang w:val="en-US"/>
        </w:rPr>
        <w:t>Prihodi za posebne namjene (9241) 1</w:t>
      </w:r>
      <w:r>
        <w:rPr>
          <w:rFonts w:hint="default"/>
          <w:sz w:val="28"/>
          <w:szCs w:val="28"/>
          <w:lang w:val="hr-HR"/>
        </w:rPr>
        <w:t>4</w:t>
      </w:r>
      <w:r>
        <w:rPr>
          <w:sz w:val="28"/>
          <w:szCs w:val="28"/>
          <w:lang w:val="en-US"/>
        </w:rPr>
        <w:t>.000,00 eura odnose se na uplate roditelja za produženi boravak.</w:t>
      </w:r>
    </w:p>
    <w:p w14:paraId="711D7CD9">
      <w:pPr>
        <w:pStyle w:val="4"/>
        <w:numPr>
          <w:ilvl w:val="0"/>
          <w:numId w:val="1"/>
        </w:numPr>
        <w:spacing w:after="0"/>
        <w:rPr>
          <w:sz w:val="28"/>
          <w:szCs w:val="28"/>
          <w:lang w:val="en-US"/>
        </w:rPr>
      </w:pPr>
      <w:r>
        <w:rPr>
          <w:rFonts w:hint="default"/>
          <w:sz w:val="28"/>
          <w:szCs w:val="28"/>
          <w:lang w:val="hr-HR"/>
        </w:rPr>
        <w:t>Pomoći (9257 ) 1.270,38 eura sredstva PDS-a.</w:t>
      </w:r>
    </w:p>
    <w:p w14:paraId="3264BA17">
      <w:pPr>
        <w:spacing w:after="0"/>
        <w:rPr>
          <w:sz w:val="28"/>
          <w:szCs w:val="28"/>
          <w:lang w:val="en-US"/>
        </w:rPr>
      </w:pPr>
    </w:p>
    <w:p w14:paraId="0C125F7B">
      <w:pPr>
        <w:spacing w:after="0"/>
        <w:rPr>
          <w:sz w:val="28"/>
          <w:szCs w:val="28"/>
          <w:lang w:val="en-US"/>
        </w:rPr>
      </w:pPr>
    </w:p>
    <w:p w14:paraId="0350C14A">
      <w:pPr>
        <w:spacing w:after="0"/>
        <w:rPr>
          <w:sz w:val="28"/>
          <w:szCs w:val="28"/>
          <w:lang w:val="en-US"/>
        </w:rPr>
      </w:pPr>
    </w:p>
    <w:p w14:paraId="33B9396C">
      <w:pPr>
        <w:spacing w:after="0"/>
        <w:rPr>
          <w:sz w:val="28"/>
          <w:szCs w:val="28"/>
          <w:lang w:val="en-US"/>
        </w:rPr>
      </w:pPr>
    </w:p>
    <w:p w14:paraId="26CDCC91">
      <w:pPr>
        <w:spacing w:after="0"/>
        <w:rPr>
          <w:sz w:val="28"/>
          <w:szCs w:val="28"/>
          <w:lang w:val="en-US"/>
        </w:rPr>
      </w:pPr>
    </w:p>
    <w:p w14:paraId="31E28042">
      <w:pPr>
        <w:spacing w:after="0"/>
        <w:rPr>
          <w:sz w:val="28"/>
          <w:szCs w:val="28"/>
          <w:lang w:val="en-US"/>
        </w:rPr>
      </w:pPr>
    </w:p>
    <w:p w14:paraId="3499FAB2">
      <w:pPr>
        <w:spacing w:after="0"/>
        <w:rPr>
          <w:sz w:val="28"/>
          <w:szCs w:val="28"/>
          <w:lang w:val="en-US"/>
        </w:rPr>
      </w:pPr>
    </w:p>
    <w:p w14:paraId="55199294">
      <w:pPr>
        <w:spacing w:after="0"/>
        <w:rPr>
          <w:sz w:val="28"/>
          <w:szCs w:val="28"/>
          <w:lang w:val="en-US"/>
        </w:rPr>
      </w:pPr>
    </w:p>
    <w:p w14:paraId="4D712EB1">
      <w:pPr>
        <w:spacing w:after="0"/>
        <w:rPr>
          <w:b/>
          <w:sz w:val="28"/>
          <w:szCs w:val="28"/>
          <w:lang w:val="en-US"/>
        </w:rPr>
      </w:pPr>
      <w:r>
        <w:rPr>
          <w:b/>
          <w:sz w:val="28"/>
          <w:szCs w:val="28"/>
          <w:lang w:val="en-US"/>
        </w:rPr>
        <w:t>6.IZVJEŠTAJ O POSTIGNUTIM CILJEVIMA I REZULTATIMA PROGRAMA TEMELJENIM NA POKAZATELJIMA USPJEŠNOSTI U PREHODNOJ GODINI</w:t>
      </w:r>
    </w:p>
    <w:p w14:paraId="2D30A624">
      <w:pPr>
        <w:spacing w:after="0"/>
        <w:rPr>
          <w:sz w:val="28"/>
          <w:szCs w:val="28"/>
          <w:lang w:val="en-US"/>
        </w:rPr>
      </w:pPr>
    </w:p>
    <w:p w14:paraId="3FD86BA6">
      <w:pPr>
        <w:pStyle w:val="4"/>
        <w:numPr>
          <w:ilvl w:val="0"/>
          <w:numId w:val="1"/>
        </w:numPr>
        <w:spacing w:after="0"/>
        <w:rPr>
          <w:sz w:val="28"/>
          <w:szCs w:val="28"/>
          <w:lang w:val="en-US"/>
        </w:rPr>
      </w:pPr>
      <w:r>
        <w:rPr>
          <w:sz w:val="28"/>
          <w:szCs w:val="28"/>
          <w:lang w:val="en-US"/>
        </w:rPr>
        <w:t>5</w:t>
      </w:r>
      <w:r>
        <w:rPr>
          <w:rFonts w:hint="default"/>
          <w:sz w:val="28"/>
          <w:szCs w:val="28"/>
          <w:lang w:val="hr-HR"/>
        </w:rPr>
        <w:t>57</w:t>
      </w:r>
      <w:r>
        <w:rPr>
          <w:sz w:val="28"/>
          <w:szCs w:val="28"/>
          <w:lang w:val="en-US"/>
        </w:rPr>
        <w:t xml:space="preserve"> učenika uspješno je završilo školsku godinu 202</w:t>
      </w:r>
      <w:r>
        <w:rPr>
          <w:rFonts w:hint="default"/>
          <w:sz w:val="28"/>
          <w:szCs w:val="28"/>
          <w:lang w:val="hr-HR"/>
        </w:rPr>
        <w:t>4</w:t>
      </w:r>
      <w:r>
        <w:rPr>
          <w:sz w:val="28"/>
          <w:szCs w:val="28"/>
          <w:lang w:val="en-US"/>
        </w:rPr>
        <w:t>/202</w:t>
      </w:r>
      <w:r>
        <w:rPr>
          <w:rFonts w:hint="default"/>
          <w:sz w:val="28"/>
          <w:szCs w:val="28"/>
          <w:lang w:val="hr-HR"/>
        </w:rPr>
        <w:t>5</w:t>
      </w:r>
    </w:p>
    <w:p w14:paraId="20017D71">
      <w:pPr>
        <w:pStyle w:val="4"/>
        <w:numPr>
          <w:ilvl w:val="0"/>
          <w:numId w:val="1"/>
        </w:numPr>
        <w:spacing w:after="0"/>
        <w:rPr>
          <w:sz w:val="28"/>
          <w:szCs w:val="28"/>
          <w:lang w:val="en-US"/>
        </w:rPr>
      </w:pPr>
      <w:r>
        <w:rPr>
          <w:sz w:val="28"/>
          <w:szCs w:val="28"/>
          <w:lang w:val="en-US"/>
        </w:rPr>
        <w:t>Zaposlenici se stručno usavršavaju seminarima,webinarima,stručnim aktivima</w:t>
      </w:r>
    </w:p>
    <w:p w14:paraId="4808526A">
      <w:pPr>
        <w:pStyle w:val="4"/>
        <w:numPr>
          <w:ilvl w:val="0"/>
          <w:numId w:val="1"/>
        </w:numPr>
        <w:spacing w:after="0"/>
        <w:rPr>
          <w:sz w:val="28"/>
          <w:szCs w:val="28"/>
          <w:lang w:val="en-US"/>
        </w:rPr>
      </w:pPr>
      <w:r>
        <w:rPr>
          <w:sz w:val="28"/>
          <w:szCs w:val="28"/>
          <w:lang w:val="en-US"/>
        </w:rPr>
        <w:t xml:space="preserve">Postavljeno je 5 klima uređaja </w:t>
      </w:r>
      <w:r>
        <w:rPr>
          <w:rFonts w:hint="default"/>
          <w:sz w:val="28"/>
          <w:szCs w:val="28"/>
          <w:lang w:val="hr-HR"/>
        </w:rPr>
        <w:t>,telefonska centrala,postavljene su kamere u matičnoj školi i pš Kožino,obojana je fasada u pš Kožino.</w:t>
      </w:r>
    </w:p>
    <w:p w14:paraId="7C973A0B">
      <w:pPr>
        <w:pStyle w:val="4"/>
        <w:numPr>
          <w:ilvl w:val="0"/>
          <w:numId w:val="1"/>
        </w:numPr>
        <w:spacing w:after="0"/>
        <w:rPr>
          <w:sz w:val="28"/>
          <w:szCs w:val="28"/>
          <w:lang w:val="en-US"/>
        </w:rPr>
      </w:pPr>
      <w:r>
        <w:rPr>
          <w:sz w:val="28"/>
          <w:szCs w:val="28"/>
          <w:lang w:val="en-US"/>
        </w:rPr>
        <w:t>MZO je financirao udžbenike,a grad Zadar radne bilježnice</w:t>
      </w:r>
    </w:p>
    <w:p w14:paraId="03CC429F">
      <w:pPr>
        <w:pStyle w:val="4"/>
        <w:numPr>
          <w:ilvl w:val="0"/>
          <w:numId w:val="1"/>
        </w:numPr>
        <w:spacing w:after="0"/>
        <w:rPr>
          <w:sz w:val="28"/>
          <w:szCs w:val="28"/>
          <w:lang w:val="en-US"/>
        </w:rPr>
      </w:pPr>
      <w:r>
        <w:rPr>
          <w:sz w:val="28"/>
          <w:szCs w:val="28"/>
          <w:lang w:val="en-US"/>
        </w:rPr>
        <w:t>Školska kuhinja je započela sa samostalnim radom 28.veljače 2022.</w:t>
      </w:r>
    </w:p>
    <w:p w14:paraId="617489FB">
      <w:pPr>
        <w:pStyle w:val="4"/>
        <w:spacing w:after="0"/>
        <w:rPr>
          <w:sz w:val="28"/>
          <w:szCs w:val="28"/>
          <w:lang w:val="en-US"/>
        </w:rPr>
      </w:pPr>
    </w:p>
    <w:p w14:paraId="3EA7A225">
      <w:pPr>
        <w:pStyle w:val="4"/>
        <w:spacing w:after="0"/>
        <w:rPr>
          <w:sz w:val="28"/>
          <w:szCs w:val="28"/>
          <w:lang w:val="en-US"/>
        </w:rPr>
      </w:pPr>
    </w:p>
    <w:p w14:paraId="75528521">
      <w:pPr>
        <w:spacing w:after="0"/>
        <w:ind w:left="360"/>
        <w:rPr>
          <w:sz w:val="28"/>
          <w:szCs w:val="28"/>
          <w:lang w:val="en-US"/>
        </w:rPr>
      </w:pPr>
    </w:p>
    <w:p w14:paraId="482B0161">
      <w:pPr>
        <w:spacing w:after="0"/>
        <w:ind w:left="360"/>
        <w:rPr>
          <w:sz w:val="28"/>
          <w:szCs w:val="28"/>
          <w:lang w:val="en-US"/>
        </w:rPr>
      </w:pPr>
    </w:p>
    <w:p w14:paraId="2DF06888">
      <w:pPr>
        <w:spacing w:after="0"/>
        <w:ind w:left="360"/>
        <w:rPr>
          <w:sz w:val="28"/>
          <w:szCs w:val="28"/>
          <w:lang w:val="en-US"/>
        </w:rPr>
      </w:pPr>
    </w:p>
    <w:p w14:paraId="0B7CF92D">
      <w:pPr>
        <w:spacing w:after="0"/>
        <w:ind w:left="360"/>
        <w:rPr>
          <w:sz w:val="28"/>
          <w:szCs w:val="28"/>
          <w:lang w:val="en-US"/>
        </w:rPr>
      </w:pPr>
    </w:p>
    <w:p w14:paraId="620E544F">
      <w:pPr>
        <w:spacing w:after="0"/>
        <w:ind w:left="360"/>
        <w:rPr>
          <w:sz w:val="28"/>
          <w:szCs w:val="28"/>
          <w:lang w:val="en-US"/>
        </w:rPr>
      </w:pPr>
    </w:p>
    <w:p w14:paraId="5BED5340">
      <w:pPr>
        <w:spacing w:after="0"/>
        <w:ind w:left="360"/>
        <w:rPr>
          <w:sz w:val="28"/>
          <w:szCs w:val="28"/>
          <w:lang w:val="en-US"/>
        </w:rPr>
      </w:pPr>
    </w:p>
    <w:p w14:paraId="18F92C41">
      <w:pPr>
        <w:spacing w:after="0"/>
        <w:ind w:left="360"/>
        <w:rPr>
          <w:sz w:val="28"/>
          <w:szCs w:val="28"/>
          <w:lang w:val="en-US"/>
        </w:rPr>
      </w:pPr>
    </w:p>
    <w:p w14:paraId="2B7064CA">
      <w:pPr>
        <w:spacing w:after="0"/>
        <w:ind w:left="360"/>
        <w:rPr>
          <w:sz w:val="28"/>
          <w:szCs w:val="28"/>
          <w:lang w:val="en-US"/>
        </w:rPr>
      </w:pPr>
      <w:r>
        <w:rPr>
          <w:sz w:val="28"/>
          <w:szCs w:val="28"/>
          <w:lang w:val="en-US"/>
        </w:rPr>
        <w:t>Računovođa:</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Ravnatelj:</w:t>
      </w:r>
    </w:p>
    <w:p w14:paraId="273F296C">
      <w:pPr>
        <w:spacing w:after="0"/>
        <w:ind w:left="360"/>
        <w:rPr>
          <w:sz w:val="28"/>
          <w:szCs w:val="28"/>
          <w:lang w:val="en-US"/>
        </w:rPr>
      </w:pPr>
      <w:r>
        <w:rPr>
          <w:sz w:val="28"/>
          <w:szCs w:val="28"/>
          <w:lang w:val="en-US"/>
        </w:rPr>
        <w:t>Katarina Vidov,dipl.oec</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Ante Barać,dipl.teolog</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D4773"/>
    <w:multiLevelType w:val="multilevel"/>
    <w:tmpl w:val="490D4773"/>
    <w:lvl w:ilvl="0" w:tentative="0">
      <w:start w:val="2"/>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EC"/>
    <w:rsid w:val="00033276"/>
    <w:rsid w:val="000B409B"/>
    <w:rsid w:val="00110779"/>
    <w:rsid w:val="00175BF9"/>
    <w:rsid w:val="001C1C12"/>
    <w:rsid w:val="001E447F"/>
    <w:rsid w:val="001E54A1"/>
    <w:rsid w:val="00253C3F"/>
    <w:rsid w:val="00257DDB"/>
    <w:rsid w:val="0028646D"/>
    <w:rsid w:val="002B3BCF"/>
    <w:rsid w:val="00310AE7"/>
    <w:rsid w:val="00326DEF"/>
    <w:rsid w:val="00333B1A"/>
    <w:rsid w:val="00363094"/>
    <w:rsid w:val="003A3645"/>
    <w:rsid w:val="00497F4E"/>
    <w:rsid w:val="004D07EC"/>
    <w:rsid w:val="004E58F3"/>
    <w:rsid w:val="004F3918"/>
    <w:rsid w:val="004F3C85"/>
    <w:rsid w:val="005E7B87"/>
    <w:rsid w:val="005F3391"/>
    <w:rsid w:val="005F766A"/>
    <w:rsid w:val="00641A02"/>
    <w:rsid w:val="00650528"/>
    <w:rsid w:val="00652036"/>
    <w:rsid w:val="00710806"/>
    <w:rsid w:val="00747D90"/>
    <w:rsid w:val="00801A41"/>
    <w:rsid w:val="00807DC3"/>
    <w:rsid w:val="00857B37"/>
    <w:rsid w:val="008A142F"/>
    <w:rsid w:val="00911C32"/>
    <w:rsid w:val="009C0BA5"/>
    <w:rsid w:val="009D174F"/>
    <w:rsid w:val="00A42511"/>
    <w:rsid w:val="00A6051E"/>
    <w:rsid w:val="00A862AD"/>
    <w:rsid w:val="00A976E8"/>
    <w:rsid w:val="00AA290E"/>
    <w:rsid w:val="00AD0C50"/>
    <w:rsid w:val="00AD2732"/>
    <w:rsid w:val="00B6417B"/>
    <w:rsid w:val="00BB72D0"/>
    <w:rsid w:val="00C508E4"/>
    <w:rsid w:val="00C51E12"/>
    <w:rsid w:val="00C62BBC"/>
    <w:rsid w:val="00C8095D"/>
    <w:rsid w:val="00D772B1"/>
    <w:rsid w:val="00DB2F14"/>
    <w:rsid w:val="00DE7830"/>
    <w:rsid w:val="00EB57CA"/>
    <w:rsid w:val="00F064A6"/>
    <w:rsid w:val="00F1305F"/>
    <w:rsid w:val="00F461E2"/>
    <w:rsid w:val="00F51DA8"/>
    <w:rsid w:val="00F5314C"/>
    <w:rsid w:val="00F70D04"/>
    <w:rsid w:val="00FA134E"/>
    <w:rsid w:val="00FA614B"/>
    <w:rsid w:val="00FB54C9"/>
    <w:rsid w:val="00FE5774"/>
    <w:rsid w:val="01AF51DF"/>
    <w:rsid w:val="02627E3E"/>
    <w:rsid w:val="1F7A2116"/>
    <w:rsid w:val="25B755C8"/>
    <w:rsid w:val="3AF87EDD"/>
    <w:rsid w:val="62127F16"/>
    <w:rsid w:val="74B52225"/>
    <w:rsid w:val="7E89585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1484</Words>
  <Characters>8461</Characters>
  <Lines>70</Lines>
  <Paragraphs>19</Paragraphs>
  <TotalTime>815</TotalTime>
  <ScaleCrop>false</ScaleCrop>
  <LinksUpToDate>false</LinksUpToDate>
  <CharactersWithSpaces>9926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2022-10-12T15:12:00Z</dcterms:created>
  <dc:creator>Luka Vidov</dc:creator>
  <cp:lastModifiedBy>Korisnik</cp:lastModifiedBy>
  <dcterms:modified xsi:type="dcterms:W3CDTF">2025-10-30T09:05:43Z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53A920B2251843EDA3D228D23640576F_12</vt:lpwstr>
  </property>
</Properties>
</file>